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05" w:rsidRDefault="00FD1605" w:rsidP="000A1F5D">
      <w:pPr>
        <w:spacing w:line="252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20F8E" w:rsidRDefault="00420F8E" w:rsidP="000A1F5D">
      <w:pPr>
        <w:spacing w:line="252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20F8E" w:rsidRDefault="00420F8E" w:rsidP="000A1F5D">
      <w:pPr>
        <w:spacing w:line="252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20F8E" w:rsidRPr="00420F8E" w:rsidRDefault="00420F8E" w:rsidP="00420F8E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ახმეტის მუნიციპალიტეტის საკრებულოს</w:t>
      </w:r>
    </w:p>
    <w:p w:rsidR="00420F8E" w:rsidRPr="00420F8E" w:rsidRDefault="00420F8E" w:rsidP="00420F8E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2020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წლის 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თებერვლის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თვის მორიგი სხდომა</w:t>
      </w:r>
      <w:bookmarkStart w:id="0" w:name="_GoBack"/>
      <w:bookmarkEnd w:id="0"/>
    </w:p>
    <w:p w:rsidR="00420F8E" w:rsidRPr="00420F8E" w:rsidRDefault="00420F8E" w:rsidP="00420F8E">
      <w:pPr>
        <w:spacing w:before="100" w:beforeAutospacing="1" w:after="100" w:afterAutospacing="1" w:line="224" w:lineRule="atLeast"/>
        <w:ind w:left="480" w:hanging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საკრებულოს სხდომა 5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თებერვალს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11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vertAlign w:val="superscript"/>
        </w:rPr>
        <w:t>00 </w:t>
      </w:r>
      <w:r w:rsidRPr="00420F8E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 საათზე</w:t>
      </w:r>
    </w:p>
    <w:p w:rsidR="00420F8E" w:rsidRPr="00420F8E" w:rsidRDefault="00420F8E" w:rsidP="00420F8E">
      <w:pPr>
        <w:spacing w:after="200" w:line="276" w:lineRule="auto"/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 w:rsidRPr="00420F8E">
        <w:rPr>
          <w:rFonts w:ascii="Sylfaen" w:hAnsi="Sylfaen"/>
          <w:b/>
          <w:sz w:val="24"/>
          <w:szCs w:val="24"/>
          <w:lang w:val="ka-GE"/>
        </w:rPr>
        <w:t>დღის წესრიგი</w:t>
      </w:r>
    </w:p>
    <w:p w:rsidR="00420F8E" w:rsidRPr="00420F8E" w:rsidRDefault="00420F8E" w:rsidP="000A1F5D">
      <w:pPr>
        <w:spacing w:line="252" w:lineRule="auto"/>
        <w:jc w:val="center"/>
        <w:rPr>
          <w:rFonts w:ascii="Sylfaen" w:hAnsi="Sylfaen"/>
          <w:b/>
          <w:lang w:val="ka-GE"/>
        </w:rPr>
      </w:pPr>
    </w:p>
    <w:p w:rsidR="00FD1605" w:rsidRPr="00420F8E" w:rsidRDefault="00FD1605" w:rsidP="00FD1605">
      <w:pPr>
        <w:pStyle w:val="ListParagraph"/>
        <w:spacing w:line="252" w:lineRule="auto"/>
        <w:jc w:val="both"/>
        <w:rPr>
          <w:rFonts w:ascii="Sylfaen" w:hAnsi="Sylfaen"/>
          <w:b/>
          <w:lang w:val="ka-GE"/>
        </w:rPr>
      </w:pPr>
    </w:p>
    <w:p w:rsidR="00FD1605" w:rsidRPr="00420F8E" w:rsidRDefault="00FD1605" w:rsidP="00FD1605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>„</w:t>
      </w:r>
      <w:r w:rsidRPr="00420F8E">
        <w:rPr>
          <w:rFonts w:ascii="Sylfaen" w:hAnsi="Sylfaen" w:cs="Sylfaen"/>
          <w:b/>
          <w:lang w:val="ka-GE"/>
        </w:rPr>
        <w:t>ახმეტის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მუნიციპალიტეტის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მერიის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საშტატო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ნუსხისა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და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თანამდებობრივი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სარგოების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დამტკიცების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შესახებ</w:t>
      </w:r>
      <w:r w:rsidRPr="00420F8E">
        <w:rPr>
          <w:rFonts w:ascii="Sylfaen" w:hAnsi="Sylfaen"/>
          <w:b/>
          <w:lang w:val="ka-GE"/>
        </w:rPr>
        <w:t xml:space="preserve">“ </w:t>
      </w:r>
      <w:r w:rsidRPr="00420F8E">
        <w:rPr>
          <w:rFonts w:ascii="Sylfaen" w:hAnsi="Sylfaen" w:cs="Sylfaen"/>
          <w:b/>
          <w:lang w:val="ka-GE"/>
        </w:rPr>
        <w:t>ახმეტის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მუნიციპალიტეტის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საკრებულოს</w:t>
      </w:r>
      <w:r w:rsidRPr="00420F8E">
        <w:rPr>
          <w:rFonts w:ascii="Sylfaen" w:hAnsi="Sylfaen"/>
          <w:b/>
          <w:lang w:val="ka-GE"/>
        </w:rPr>
        <w:t xml:space="preserve"> 2017 </w:t>
      </w:r>
      <w:r w:rsidRPr="00420F8E">
        <w:rPr>
          <w:rFonts w:ascii="Sylfaen" w:hAnsi="Sylfaen" w:cs="Sylfaen"/>
          <w:b/>
          <w:lang w:val="ka-GE"/>
        </w:rPr>
        <w:t>წლის</w:t>
      </w:r>
      <w:r w:rsidRPr="00420F8E">
        <w:rPr>
          <w:rFonts w:ascii="Sylfaen" w:hAnsi="Sylfaen"/>
          <w:b/>
          <w:lang w:val="ka-GE"/>
        </w:rPr>
        <w:t xml:space="preserve"> 28 </w:t>
      </w:r>
      <w:r w:rsidRPr="00420F8E">
        <w:rPr>
          <w:rFonts w:ascii="Sylfaen" w:hAnsi="Sylfaen" w:cs="Sylfaen"/>
          <w:b/>
          <w:lang w:val="ka-GE"/>
        </w:rPr>
        <w:t>დეკემბრის</w:t>
      </w:r>
      <w:r w:rsidRPr="00420F8E">
        <w:rPr>
          <w:rFonts w:ascii="Sylfaen" w:hAnsi="Sylfaen"/>
          <w:b/>
          <w:lang w:val="ka-GE"/>
        </w:rPr>
        <w:t xml:space="preserve"> N31 </w:t>
      </w:r>
      <w:r w:rsidRPr="00420F8E">
        <w:rPr>
          <w:rFonts w:ascii="Sylfaen" w:hAnsi="Sylfaen" w:cs="Sylfaen"/>
          <w:b/>
          <w:lang w:val="ka-GE"/>
        </w:rPr>
        <w:t>დადგენილებაში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ცვლილების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შეტანის</w:t>
      </w:r>
      <w:r w:rsidRPr="00420F8E">
        <w:rPr>
          <w:rFonts w:ascii="Sylfaen" w:hAnsi="Sylfaen"/>
          <w:b/>
          <w:lang w:val="ka-GE"/>
        </w:rPr>
        <w:t xml:space="preserve"> </w:t>
      </w:r>
      <w:r w:rsidRPr="00420F8E">
        <w:rPr>
          <w:rFonts w:ascii="Sylfaen" w:hAnsi="Sylfaen" w:cs="Sylfaen"/>
          <w:b/>
          <w:lang w:val="ka-GE"/>
        </w:rPr>
        <w:t>თაობაზე;</w:t>
      </w:r>
    </w:p>
    <w:p w:rsidR="00FD1605" w:rsidRPr="00420F8E" w:rsidRDefault="00FD1605" w:rsidP="00FD1605">
      <w:pPr>
        <w:spacing w:line="252" w:lineRule="auto"/>
        <w:jc w:val="right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                                  /მომხსენებელი - დავით აბულაძე/</w:t>
      </w:r>
    </w:p>
    <w:p w:rsidR="000A1F5D" w:rsidRPr="00420F8E" w:rsidRDefault="000A1F5D" w:rsidP="000A1F5D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ახმეტის მუნიციპალიტეტის საკუთრებაში რეგისტრირებული, ქ. ახმეტაში აღმაშენებლის ქუჩაზე მდებარე 300კვ.მ არასასოფლო-სამეურნეო დანიშნულების  მიწის ნაკვეთის </w:t>
      </w:r>
      <w:proofErr w:type="spellStart"/>
      <w:r w:rsidRPr="00420F8E">
        <w:rPr>
          <w:rFonts w:ascii="Sylfaen" w:hAnsi="Sylfaen"/>
          <w:b/>
          <w:lang w:val="ka-GE"/>
        </w:rPr>
        <w:t>პირობიანი</w:t>
      </w:r>
      <w:proofErr w:type="spellEnd"/>
      <w:r w:rsidRPr="00420F8E">
        <w:rPr>
          <w:rFonts w:ascii="Sylfaen" w:hAnsi="Sylfaen"/>
          <w:b/>
          <w:lang w:val="ka-GE"/>
        </w:rPr>
        <w:t xml:space="preserve"> ელექტრონული აუქციონის წესით, იჯარის ფორმით განკარგვისას,  საიჯარო ქირის საწყისი წლიური საფასურის ოდენობის დამტკიცების  შესახებ;</w:t>
      </w:r>
    </w:p>
    <w:p w:rsidR="000A1F5D" w:rsidRPr="00420F8E" w:rsidRDefault="000A1F5D" w:rsidP="000A1F5D">
      <w:pPr>
        <w:pStyle w:val="ListParagraph"/>
        <w:spacing w:line="252" w:lineRule="auto"/>
        <w:jc w:val="right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                         /მომხსენებელი - თინათინ </w:t>
      </w:r>
      <w:proofErr w:type="spellStart"/>
      <w:r w:rsidRPr="00420F8E">
        <w:rPr>
          <w:rFonts w:ascii="Sylfaen" w:hAnsi="Sylfaen"/>
          <w:b/>
          <w:lang w:val="ka-GE"/>
        </w:rPr>
        <w:t>კუდიანაშვილი</w:t>
      </w:r>
      <w:proofErr w:type="spellEnd"/>
      <w:r w:rsidRPr="00420F8E">
        <w:rPr>
          <w:rFonts w:ascii="Sylfaen" w:hAnsi="Sylfaen"/>
          <w:b/>
          <w:lang w:val="ka-GE"/>
        </w:rPr>
        <w:t>/</w:t>
      </w:r>
    </w:p>
    <w:p w:rsidR="000A1F5D" w:rsidRPr="00420F8E" w:rsidRDefault="000A1F5D" w:rsidP="000A1F5D">
      <w:pPr>
        <w:pStyle w:val="ListParagraph"/>
        <w:spacing w:line="252" w:lineRule="auto"/>
        <w:jc w:val="right"/>
        <w:rPr>
          <w:rFonts w:ascii="Sylfaen" w:hAnsi="Sylfaen"/>
          <w:b/>
          <w:lang w:val="ka-GE"/>
        </w:rPr>
      </w:pPr>
    </w:p>
    <w:p w:rsidR="000A1F5D" w:rsidRPr="00420F8E" w:rsidRDefault="000A1F5D" w:rsidP="000A1F5D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ახმეტის მუნიციპალიტეტის საკუთრებაში არსებული, ქ. ახმეტაში, ჭავჭავაძის ქუჩაზე მდებარე შენობის პირველ სართულზე  55.0 </w:t>
      </w:r>
      <w:proofErr w:type="spellStart"/>
      <w:r w:rsidRPr="00420F8E">
        <w:rPr>
          <w:rFonts w:ascii="Sylfaen" w:hAnsi="Sylfaen"/>
          <w:b/>
          <w:lang w:val="ka-GE"/>
        </w:rPr>
        <w:t>კვ.მ</w:t>
      </w:r>
      <w:proofErr w:type="spellEnd"/>
      <w:r w:rsidRPr="00420F8E">
        <w:rPr>
          <w:rFonts w:ascii="Sylfaen" w:hAnsi="Sylfaen"/>
          <w:b/>
          <w:lang w:val="ka-GE"/>
        </w:rPr>
        <w:t>.  ფართის ა(ა)იპ „საქართველოს წითელი ჯვრის საზოგადოებისათვის“-   პირდაპირი განკარგვის წესით,  უსასყიდლო უზუფრუქტის ფორმით გადაცემის თაობაზე თანხმობის მიცემის შესახებ;</w:t>
      </w:r>
    </w:p>
    <w:p w:rsidR="000A1F5D" w:rsidRPr="00420F8E" w:rsidRDefault="000A1F5D" w:rsidP="00BD68A8">
      <w:pPr>
        <w:pStyle w:val="ListParagraph"/>
        <w:spacing w:line="252" w:lineRule="auto"/>
        <w:jc w:val="right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                                                /მომხსენებელი - თინათინ </w:t>
      </w:r>
      <w:proofErr w:type="spellStart"/>
      <w:r w:rsidRPr="00420F8E">
        <w:rPr>
          <w:rFonts w:ascii="Sylfaen" w:hAnsi="Sylfaen"/>
          <w:b/>
          <w:lang w:val="ka-GE"/>
        </w:rPr>
        <w:t>კუდიანაშვილი</w:t>
      </w:r>
      <w:proofErr w:type="spellEnd"/>
      <w:r w:rsidRPr="00420F8E">
        <w:rPr>
          <w:rFonts w:ascii="Sylfaen" w:hAnsi="Sylfaen"/>
          <w:b/>
          <w:lang w:val="ka-GE"/>
        </w:rPr>
        <w:t>/</w:t>
      </w:r>
    </w:p>
    <w:p w:rsidR="000A1F5D" w:rsidRPr="00420F8E" w:rsidRDefault="000A1F5D" w:rsidP="000A1F5D">
      <w:pPr>
        <w:pStyle w:val="ListParagraph"/>
        <w:spacing w:line="252" w:lineRule="auto"/>
        <w:jc w:val="both"/>
        <w:rPr>
          <w:rFonts w:ascii="Sylfaen" w:hAnsi="Sylfaen"/>
          <w:b/>
          <w:lang w:val="ka-GE"/>
        </w:rPr>
      </w:pPr>
    </w:p>
    <w:p w:rsidR="000A1F5D" w:rsidRPr="00420F8E" w:rsidRDefault="000A1F5D" w:rsidP="000A1F5D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 ახმეტის მუნიციპალიტეტის საკუთრებაში რეგისტრირებული, </w:t>
      </w:r>
      <w:proofErr w:type="spellStart"/>
      <w:r w:rsidRPr="00420F8E">
        <w:rPr>
          <w:rFonts w:ascii="Sylfaen" w:hAnsi="Sylfaen"/>
          <w:b/>
          <w:lang w:val="ka-GE"/>
        </w:rPr>
        <w:t>სოფ.კოღოთოში</w:t>
      </w:r>
      <w:proofErr w:type="spellEnd"/>
      <w:r w:rsidRPr="00420F8E">
        <w:rPr>
          <w:rFonts w:ascii="Sylfaen" w:hAnsi="Sylfaen"/>
          <w:b/>
          <w:lang w:val="ka-GE"/>
        </w:rPr>
        <w:t xml:space="preserve"> მდებარე 5189კვ.მ, </w:t>
      </w:r>
      <w:proofErr w:type="spellStart"/>
      <w:r w:rsidRPr="00420F8E">
        <w:rPr>
          <w:rFonts w:ascii="Sylfaen" w:hAnsi="Sylfaen"/>
          <w:b/>
          <w:lang w:val="ka-GE"/>
        </w:rPr>
        <w:t>სოფ.ხორხელში</w:t>
      </w:r>
      <w:proofErr w:type="spellEnd"/>
      <w:r w:rsidRPr="00420F8E">
        <w:rPr>
          <w:rFonts w:ascii="Sylfaen" w:hAnsi="Sylfaen"/>
          <w:b/>
          <w:lang w:val="ka-GE"/>
        </w:rPr>
        <w:t xml:space="preserve"> მდებარე 4146კვ.მ და ზ. ალვანში მდებარე 4200 </w:t>
      </w:r>
      <w:proofErr w:type="spellStart"/>
      <w:r w:rsidRPr="00420F8E">
        <w:rPr>
          <w:rFonts w:ascii="Sylfaen" w:hAnsi="Sylfaen"/>
          <w:b/>
          <w:lang w:val="ka-GE"/>
        </w:rPr>
        <w:t>კვ.მ</w:t>
      </w:r>
      <w:proofErr w:type="spellEnd"/>
      <w:r w:rsidRPr="00420F8E">
        <w:rPr>
          <w:rFonts w:ascii="Sylfaen" w:hAnsi="Sylfaen"/>
          <w:b/>
          <w:lang w:val="ka-GE"/>
        </w:rPr>
        <w:t xml:space="preserve"> სასოფლო-სამეურნეო დანიშნულების (სახნავი კატეგორიის) მიწის ფართების ელექტრონული აუქციონის წესით, იჯარის ფორმით განკარგვისას,  საიჯარო ქირის საწყისი წლიური საფასურის  დამტკიცების  შესახებ;</w:t>
      </w:r>
    </w:p>
    <w:p w:rsidR="000A1F5D" w:rsidRPr="00420F8E" w:rsidRDefault="000A1F5D" w:rsidP="000A1F5D">
      <w:pPr>
        <w:spacing w:line="252" w:lineRule="auto"/>
        <w:jc w:val="right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                           /მომხსენებელი - თინათინ </w:t>
      </w:r>
      <w:proofErr w:type="spellStart"/>
      <w:r w:rsidRPr="00420F8E">
        <w:rPr>
          <w:rFonts w:ascii="Sylfaen" w:hAnsi="Sylfaen"/>
          <w:b/>
          <w:lang w:val="ka-GE"/>
        </w:rPr>
        <w:t>კუდიანაშვილი</w:t>
      </w:r>
      <w:proofErr w:type="spellEnd"/>
      <w:r w:rsidRPr="00420F8E">
        <w:rPr>
          <w:rFonts w:ascii="Sylfaen" w:hAnsi="Sylfaen"/>
          <w:b/>
          <w:lang w:val="ka-GE"/>
        </w:rPr>
        <w:t>/</w:t>
      </w:r>
    </w:p>
    <w:p w:rsidR="000A1F5D" w:rsidRPr="00420F8E" w:rsidRDefault="000A1F5D" w:rsidP="000A1F5D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b/>
          <w:lang w:val="ka-GE"/>
        </w:rPr>
      </w:pPr>
      <w:r w:rsidRPr="00420F8E">
        <w:rPr>
          <w:rFonts w:ascii="Sylfaen" w:hAnsi="Sylfaen"/>
          <w:b/>
          <w:lang w:val="ka-GE"/>
        </w:rPr>
        <w:t xml:space="preserve">ახმეტის მუნიციპალიტეტის საკუთრებაში რეგისტრირებული, დუისის ყოფილი ტერიტორიული ორგანოს ადმინისტრაციული შენობის  პირველ სართულზე არსებული 37.70 </w:t>
      </w:r>
      <w:proofErr w:type="spellStart"/>
      <w:r w:rsidRPr="00420F8E">
        <w:rPr>
          <w:rFonts w:ascii="Sylfaen" w:hAnsi="Sylfaen"/>
          <w:b/>
          <w:lang w:val="ka-GE"/>
        </w:rPr>
        <w:t>კვ.მ</w:t>
      </w:r>
      <w:proofErr w:type="spellEnd"/>
      <w:r w:rsidRPr="00420F8E">
        <w:rPr>
          <w:rFonts w:ascii="Sylfaen" w:hAnsi="Sylfaen"/>
          <w:b/>
          <w:lang w:val="ka-GE"/>
        </w:rPr>
        <w:t xml:space="preserve"> ფართის ელექტრონული აუქციონის წესით, იჯარის ფორმით განკარგვისას, საიჯარო ქირის საწყისი წლიური საფასურის ოდენობის დამტკიცების  შესახებ;</w:t>
      </w:r>
    </w:p>
    <w:p w:rsidR="00D02BF7" w:rsidRDefault="000A1F5D" w:rsidP="000A1F5D">
      <w:pPr>
        <w:jc w:val="right"/>
      </w:pPr>
      <w:r w:rsidRPr="00420F8E">
        <w:rPr>
          <w:rFonts w:ascii="Sylfaen" w:hAnsi="Sylfaen"/>
          <w:b/>
          <w:lang w:val="ka-GE"/>
        </w:rPr>
        <w:t>/მომხსენებელი -</w:t>
      </w:r>
      <w:r w:rsidRPr="00FD1605">
        <w:rPr>
          <w:rFonts w:ascii="Sylfaen" w:hAnsi="Sylfaen"/>
          <w:b/>
          <w:sz w:val="24"/>
          <w:szCs w:val="24"/>
          <w:lang w:val="ka-GE"/>
        </w:rPr>
        <w:t xml:space="preserve"> თინათინ </w:t>
      </w:r>
      <w:proofErr w:type="spellStart"/>
      <w:r w:rsidRPr="00FD1605">
        <w:rPr>
          <w:rFonts w:ascii="Sylfaen" w:hAnsi="Sylfaen"/>
          <w:b/>
          <w:sz w:val="24"/>
          <w:szCs w:val="24"/>
          <w:lang w:val="ka-GE"/>
        </w:rPr>
        <w:t>კუდიანაშვილ</w:t>
      </w:r>
      <w:r w:rsidRPr="000A1F5D">
        <w:rPr>
          <w:rFonts w:ascii="Sylfaen" w:hAnsi="Sylfaen"/>
          <w:b/>
          <w:sz w:val="28"/>
          <w:szCs w:val="28"/>
          <w:lang w:val="ka-GE"/>
        </w:rPr>
        <w:t>ი</w:t>
      </w:r>
      <w:proofErr w:type="spellEnd"/>
      <w:r w:rsidRPr="000A1F5D">
        <w:rPr>
          <w:rFonts w:ascii="Sylfaen" w:hAnsi="Sylfaen"/>
          <w:b/>
          <w:sz w:val="28"/>
          <w:szCs w:val="28"/>
          <w:lang w:val="ka-GE"/>
        </w:rPr>
        <w:t>/</w:t>
      </w:r>
    </w:p>
    <w:sectPr w:rsidR="00D02BF7" w:rsidSect="00420F8E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41179"/>
    <w:multiLevelType w:val="hybridMultilevel"/>
    <w:tmpl w:val="6A0E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1C"/>
    <w:rsid w:val="000A1F5D"/>
    <w:rsid w:val="00420F8E"/>
    <w:rsid w:val="00681E1C"/>
    <w:rsid w:val="00BD68A8"/>
    <w:rsid w:val="00D02BF7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89E3-D3CA-46D8-86E2-6829E56A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5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C02F-A72B-4938-8D7D-8EDB0D9A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5</cp:revision>
  <dcterms:created xsi:type="dcterms:W3CDTF">2020-01-23T11:08:00Z</dcterms:created>
  <dcterms:modified xsi:type="dcterms:W3CDTF">2020-01-29T11:02:00Z</dcterms:modified>
</cp:coreProperties>
</file>