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480" w:hanging="360"/>
        <w:jc w:val="center"/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auto" w:val="clear"/>
        </w:rPr>
        <w:t xml:space="preserve">ახმეტის მუნიციპალიტეტის საკრებულოს</w:t>
      </w:r>
    </w:p>
    <w:p>
      <w:pPr>
        <w:spacing w:before="100" w:after="100" w:line="240"/>
        <w:ind w:right="0" w:left="480" w:hanging="360"/>
        <w:jc w:val="center"/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auto" w:val="clear"/>
        </w:rPr>
        <w:t xml:space="preserve"> 2020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auto" w:val="clear"/>
        </w:rPr>
        <w:t xml:space="preserve">წლის აგვისტოს თვის მორიგი სხდომა</w:t>
      </w:r>
    </w:p>
    <w:p>
      <w:pPr>
        <w:spacing w:before="100" w:after="100" w:line="240"/>
        <w:ind w:right="0" w:left="480" w:hanging="36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auto" w:val="clear"/>
        </w:rPr>
        <w:t xml:space="preserve">5 აგვისტო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auto" w:val="clear"/>
        </w:rPr>
        <w:t xml:space="preserve">11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auto" w:val="clear"/>
          <w:vertAlign w:val="superscript"/>
        </w:rPr>
        <w:t xml:space="preserve">00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auto" w:val="clear"/>
          <w:vertAlign w:val="superscript"/>
        </w:rPr>
        <w:t xml:space="preserve"> 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auto" w:val="clear"/>
        </w:rPr>
        <w:t xml:space="preserve">საათი</w:t>
      </w:r>
    </w:p>
    <w:p>
      <w:pPr>
        <w:spacing w:before="0" w:after="20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დღის წესრიგი</w:t>
      </w:r>
    </w:p>
    <w:p>
      <w:pPr>
        <w:spacing w:before="0" w:after="200" w:line="276"/>
        <w:ind w:right="0" w:left="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ახმეტის მუნიციპალიტეტის საკუთრებაში რეგისტრირებული, სოფელ კასრისწყალში მდებარე სასოფლო-სამეურნეო დანიშნულების (სახნავი კატეგორიის) 384491კვ.მ მიწის ნაკვეთის, ელექტრონული აუქციონის წესით, იჯარის ფორმით განკარგვისას საიჯარო ქირის საწყისი წლიური საფასურის  დამტკიცების  შესახებ.</w:t>
      </w:r>
    </w:p>
    <w:p>
      <w:pPr>
        <w:tabs>
          <w:tab w:val="left" w:pos="2160" w:leader="none"/>
        </w:tabs>
        <w:spacing w:before="0" w:after="160" w:line="259"/>
        <w:ind w:right="0" w:left="0" w:firstLine="0"/>
        <w:jc w:val="right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მომხსენებელი - თინათინ კუდიანაშვილი/</w:t>
      </w:r>
    </w:p>
    <w:p>
      <w:pPr>
        <w:tabs>
          <w:tab w:val="left" w:pos="2160" w:leader="none"/>
        </w:tabs>
        <w:spacing w:before="0" w:after="160" w:line="259"/>
        <w:ind w:right="0" w:left="0" w:firstLine="0"/>
        <w:jc w:val="right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2.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ახმეტის მუნიციპალიტეტის საკუთრებაში რეგისტრირებული, სოფელ კასრისწყალში მდებარე სასოფლო-სამეურნეო დანიშნულების (სახნავი კატეგორიის) 404427კვ.მ მიწის ნაკვეთის, ელექტრონული აუქციონის წესით, იჯარის ფორმით განკარგვისას საიჯარო ქირის საწყისი წლიური საფასურის  დამტკიცების  შესახებ.</w:t>
      </w:r>
    </w:p>
    <w:p>
      <w:pPr>
        <w:spacing w:before="0" w:after="160" w:line="252"/>
        <w:ind w:right="0" w:left="0" w:firstLine="0"/>
        <w:jc w:val="right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მომხსენებელი - თინათინ კუდიანაშვილი/</w:t>
      </w:r>
    </w:p>
    <w:p>
      <w:pPr>
        <w:spacing w:before="0" w:after="160" w:line="252"/>
        <w:ind w:right="0" w:left="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ახმეტის მუნიციპალიტეტის საკუთრებაში რეგისტრირებული, სოფელ კასრისწყალში მდებარე სასოფლო-სამეურნეო დანიშნულების (სახნავი კატეგორიის) 455606კვ.მ მიწის ნაკვეთის, ელექტრონული აუქციონის წესით, იჯარის ფორმით განკარგვისას საიჯარო ქირის საწყისი წლიური საფასურის  დამტკიცების  შესახებ.</w:t>
      </w:r>
    </w:p>
    <w:p>
      <w:pPr>
        <w:spacing w:before="0" w:after="160" w:line="252"/>
        <w:ind w:right="0" w:left="0" w:firstLine="0"/>
        <w:jc w:val="right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მომხსენებელი - თინათინ კუდიანაშვილი/</w:t>
      </w:r>
    </w:p>
    <w:p>
      <w:pPr>
        <w:spacing w:before="0" w:after="160" w:line="252"/>
        <w:ind w:right="0" w:left="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4.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ახმეტის მუნიციპალიტეტის საკუთრებაში არსებული, სოფელ ყვარელწყალში მდებარე 22 ერთეულ გარეგანათების ბოძზე, ერთეულზე 5 სანტიმეტრიანი მონაკვეთის შპს „მაგთიკომი“- სთვის, პირდაპირი   განკარგვის წესით,  იჯარის ფორმით გადაცემის თაობაზე თანხმობის მიცემის შესახებ</w:t>
      </w:r>
    </w:p>
    <w:p>
      <w:pPr>
        <w:spacing w:before="0" w:after="160" w:line="252"/>
        <w:ind w:right="0" w:left="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2"/>
        <w:ind w:right="0" w:left="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/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მომხსენებელი - თინათინ კუდიანაშვილი/</w:t>
      </w:r>
    </w:p>
    <w:p>
      <w:pPr>
        <w:spacing w:before="0" w:after="160" w:line="252"/>
        <w:ind w:right="0" w:left="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პროექტი-სოფელ ფიჩხოვანში მდებარე 123849კვ.მ სასოფლო-სამეურნეო     დანიშნულების (სახნავი) მიწის ფართის ელექტრონული აუქციონის წესით, იჯარის ფორმით განკარგვისას, საიჯარო ქირის საწყისი წლიური საფასურის ოდენობის დამტკიცების შესახებ.</w:t>
        <w:tab/>
      </w:r>
    </w:p>
    <w:p>
      <w:pPr>
        <w:spacing w:before="0" w:after="160" w:line="252"/>
        <w:ind w:right="0" w:left="993" w:firstLine="0"/>
        <w:jc w:val="right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2"/>
        <w:ind w:right="0" w:left="0" w:firstLine="0"/>
        <w:jc w:val="right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მომხსენებელი - თინათინ კუდიანაშვილი/</w:t>
      </w:r>
    </w:p>
    <w:p>
      <w:pPr>
        <w:spacing w:before="0" w:after="160" w:line="252"/>
        <w:ind w:right="0" w:left="0" w:firstLine="0"/>
        <w:jc w:val="right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2"/>
        <w:ind w:right="0" w:left="0" w:firstLine="0"/>
        <w:jc w:val="right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2"/>
        <w:ind w:right="0" w:left="72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