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7" w:rsidRPr="00AB2B2D" w:rsidRDefault="00AB2B2D" w:rsidP="00AB2B2D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AB2B2D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AB2B2D" w:rsidRPr="00AB2B2D" w:rsidRDefault="00AB2B2D" w:rsidP="00AB2B2D">
      <w:pPr>
        <w:jc w:val="center"/>
        <w:rPr>
          <w:rFonts w:ascii="Sylfaen" w:hAnsi="Sylfaen"/>
          <w:b/>
          <w:lang w:val="ka-GE"/>
        </w:rPr>
      </w:pPr>
    </w:p>
    <w:p w:rsidR="00AB2B2D" w:rsidRPr="00AB2B2D" w:rsidRDefault="00AB2B2D" w:rsidP="00AB2B2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B2B2D">
        <w:rPr>
          <w:rFonts w:ascii="Sylfaen" w:hAnsi="Sylfaen"/>
          <w:b/>
          <w:sz w:val="28"/>
          <w:szCs w:val="28"/>
          <w:lang w:val="ka-GE"/>
        </w:rPr>
        <w:t>დადგენილება N</w:t>
      </w:r>
    </w:p>
    <w:p w:rsidR="00AB2B2D" w:rsidRDefault="00AB2B2D" w:rsidP="00AB2B2D">
      <w:pPr>
        <w:rPr>
          <w:rFonts w:ascii="Sylfaen" w:hAnsi="Sylfaen"/>
          <w:lang w:val="ka-GE"/>
        </w:rPr>
      </w:pPr>
    </w:p>
    <w:p w:rsidR="00AB2B2D" w:rsidRPr="00AB2B2D" w:rsidRDefault="00AB2B2D" w:rsidP="00AB2B2D">
      <w:pPr>
        <w:jc w:val="center"/>
        <w:rPr>
          <w:rFonts w:ascii="Sylfaen" w:hAnsi="Sylfaen"/>
          <w:b/>
          <w:lang w:val="ka-GE"/>
        </w:rPr>
      </w:pPr>
      <w:r w:rsidRPr="00AB2B2D">
        <w:rPr>
          <w:rFonts w:ascii="Sylfaen" w:hAnsi="Sylfaen"/>
          <w:b/>
          <w:lang w:val="ka-GE"/>
        </w:rPr>
        <w:t>2021 წლის აპრილი</w:t>
      </w:r>
    </w:p>
    <w:p w:rsidR="00AB2B2D" w:rsidRPr="00AB2B2D" w:rsidRDefault="00AB2B2D" w:rsidP="00AB2B2D">
      <w:pPr>
        <w:jc w:val="center"/>
        <w:rPr>
          <w:rFonts w:ascii="Sylfaen" w:hAnsi="Sylfaen"/>
          <w:b/>
          <w:lang w:val="ka-GE"/>
        </w:rPr>
      </w:pPr>
    </w:p>
    <w:p w:rsidR="00AB2B2D" w:rsidRDefault="00AB2B2D" w:rsidP="00AB2B2D">
      <w:pPr>
        <w:jc w:val="center"/>
        <w:rPr>
          <w:rFonts w:ascii="Sylfaen" w:hAnsi="Sylfaen"/>
          <w:b/>
          <w:lang w:val="ka-GE"/>
        </w:rPr>
      </w:pPr>
      <w:r w:rsidRPr="00AB2B2D">
        <w:rPr>
          <w:rFonts w:ascii="Sylfaen" w:hAnsi="Sylfaen"/>
          <w:b/>
          <w:lang w:val="ka-GE"/>
        </w:rPr>
        <w:t>ქ. ახმეტა</w:t>
      </w:r>
    </w:p>
    <w:p w:rsidR="00AB2B2D" w:rsidRDefault="00AB2B2D" w:rsidP="00AB2B2D">
      <w:pPr>
        <w:jc w:val="center"/>
        <w:rPr>
          <w:rFonts w:ascii="Sylfaen" w:hAnsi="Sylfaen"/>
          <w:b/>
          <w:lang w:val="ka-GE"/>
        </w:rPr>
      </w:pPr>
    </w:p>
    <w:p w:rsidR="00AB2B2D" w:rsidRDefault="00AB2B2D" w:rsidP="00055DD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ახმეტის მუნიციპალიტეტის </w:t>
      </w:r>
      <w:r w:rsidR="00E827DC">
        <w:rPr>
          <w:rFonts w:ascii="Sylfaen" w:hAnsi="Sylfaen"/>
          <w:b/>
          <w:lang w:val="ka-GE"/>
        </w:rPr>
        <w:t xml:space="preserve">მიერ დაფუძნებული არასამეწარმეო (არაკომერციული) იურიდიული პირების </w:t>
      </w:r>
      <w:r w:rsidR="00E45DA4">
        <w:rPr>
          <w:rFonts w:ascii="Sylfaen" w:hAnsi="Sylfaen"/>
          <w:b/>
          <w:lang w:val="ka-GE"/>
        </w:rPr>
        <w:t xml:space="preserve"> სპორტსმენების, მწვრთნელების და წარმომადგენლების სპორტულ ღონისძიებებზე მივლინებისას მგზავრობის</w:t>
      </w:r>
      <w:r w:rsidR="00B578EA">
        <w:rPr>
          <w:rFonts w:ascii="Sylfaen" w:hAnsi="Sylfaen"/>
          <w:b/>
          <w:lang w:val="ka-GE"/>
        </w:rPr>
        <w:t>, საცხოვრებელი ფართ</w:t>
      </w:r>
      <w:r w:rsidR="00362FE0">
        <w:rPr>
          <w:rFonts w:ascii="Sylfaen" w:hAnsi="Sylfaen"/>
          <w:b/>
          <w:lang w:val="ka-GE"/>
        </w:rPr>
        <w:t>ობ</w:t>
      </w:r>
      <w:r w:rsidR="00B578EA">
        <w:rPr>
          <w:rFonts w:ascii="Sylfaen" w:hAnsi="Sylfaen"/>
          <w:b/>
          <w:lang w:val="ka-GE"/>
        </w:rPr>
        <w:t>ის ქირავნობის და</w:t>
      </w:r>
      <w:r w:rsidR="00790338">
        <w:rPr>
          <w:rFonts w:ascii="Sylfaen" w:hAnsi="Sylfaen"/>
          <w:b/>
        </w:rPr>
        <w:t xml:space="preserve"> </w:t>
      </w:r>
      <w:r w:rsidR="00790338">
        <w:rPr>
          <w:rFonts w:ascii="Sylfaen" w:hAnsi="Sylfaen"/>
          <w:b/>
          <w:lang w:val="ka-GE"/>
        </w:rPr>
        <w:t>კვები</w:t>
      </w:r>
      <w:r w:rsidR="00362FE0">
        <w:rPr>
          <w:rFonts w:ascii="Sylfaen" w:hAnsi="Sylfaen"/>
          <w:b/>
          <w:lang w:val="ka-GE"/>
        </w:rPr>
        <w:t>თ</w:t>
      </w:r>
      <w:r w:rsidR="00B578EA">
        <w:rPr>
          <w:rFonts w:ascii="Sylfaen" w:hAnsi="Sylfaen"/>
          <w:b/>
          <w:lang w:val="ka-GE"/>
        </w:rPr>
        <w:t xml:space="preserve"> </w:t>
      </w:r>
      <w:r w:rsidR="00E45DA4">
        <w:rPr>
          <w:rFonts w:ascii="Sylfaen" w:hAnsi="Sylfaen"/>
          <w:b/>
          <w:lang w:val="ka-GE"/>
        </w:rPr>
        <w:t>უზრუნველყოფისათვის საჭირო თანხის ოდენობისა და ანაზღაურების წესის დამტკიცების შესახებ</w:t>
      </w:r>
    </w:p>
    <w:p w:rsidR="00302AD1" w:rsidRDefault="00302AD1" w:rsidP="00055DD2">
      <w:pPr>
        <w:jc w:val="center"/>
        <w:rPr>
          <w:rFonts w:ascii="Sylfaen" w:hAnsi="Sylfaen"/>
          <w:b/>
          <w:lang w:val="ka-GE"/>
        </w:rPr>
      </w:pPr>
    </w:p>
    <w:p w:rsidR="00302AD1" w:rsidRDefault="00302AD1" w:rsidP="00544328">
      <w:pPr>
        <w:jc w:val="both"/>
        <w:rPr>
          <w:rFonts w:ascii="Sylfaen" w:hAnsi="Sylfaen"/>
          <w:b/>
          <w:lang w:val="ka-GE"/>
        </w:rPr>
      </w:pPr>
      <w:r w:rsidRPr="002A1CEB"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კოდექსის“ მე-16 მუხლის მე-3 და მე-4 პუნქტების</w:t>
      </w:r>
      <w:r w:rsidR="002A1CEB" w:rsidRPr="002A1CEB">
        <w:rPr>
          <w:rFonts w:ascii="Sylfaen" w:hAnsi="Sylfaen"/>
          <w:lang w:val="ka-GE"/>
        </w:rPr>
        <w:t xml:space="preserve"> და </w:t>
      </w:r>
      <w:r w:rsidRPr="002A1CEB">
        <w:rPr>
          <w:rFonts w:ascii="Sylfaen" w:hAnsi="Sylfaen"/>
          <w:lang w:val="ka-GE"/>
        </w:rPr>
        <w:t>61-ე მუხლის პირველი და მე-2 პუნქტების შე</w:t>
      </w:r>
      <w:r w:rsidR="009B4D14">
        <w:rPr>
          <w:rFonts w:ascii="Sylfaen" w:hAnsi="Sylfaen"/>
          <w:lang w:val="ka-GE"/>
        </w:rPr>
        <w:t>საბამის</w:t>
      </w:r>
      <w:r w:rsidR="002A1CEB" w:rsidRPr="002A1CEB">
        <w:rPr>
          <w:rFonts w:ascii="Sylfaen" w:hAnsi="Sylfaen"/>
          <w:lang w:val="ka-GE"/>
        </w:rPr>
        <w:t>ად, ახმეტის მუნიციპალიტეტის საკრებულო</w:t>
      </w:r>
      <w:r w:rsidR="002A1CEB">
        <w:rPr>
          <w:rFonts w:ascii="Sylfaen" w:hAnsi="Sylfaen"/>
          <w:b/>
          <w:lang w:val="ka-GE"/>
        </w:rPr>
        <w:t xml:space="preserve"> ადგენს:</w:t>
      </w:r>
    </w:p>
    <w:p w:rsidR="00544328" w:rsidRDefault="00544328" w:rsidP="00544328">
      <w:pPr>
        <w:jc w:val="both"/>
        <w:rPr>
          <w:rFonts w:ascii="Sylfaen" w:hAnsi="Sylfaen"/>
          <w:b/>
          <w:lang w:val="ka-GE"/>
        </w:rPr>
      </w:pPr>
    </w:p>
    <w:p w:rsidR="00544328" w:rsidRDefault="00544328" w:rsidP="0054432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:rsidR="00544328" w:rsidRDefault="00544328" w:rsidP="0054432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დამტკიცდეს</w:t>
      </w:r>
      <w:r w:rsidR="00E827DC">
        <w:rPr>
          <w:rFonts w:ascii="Sylfaen" w:hAnsi="Sylfaen"/>
          <w:lang w:val="ka-GE"/>
        </w:rPr>
        <w:t xml:space="preserve"> </w:t>
      </w:r>
      <w:r w:rsidR="00E827DC" w:rsidRPr="00E827DC">
        <w:rPr>
          <w:rFonts w:ascii="Sylfaen" w:hAnsi="Sylfaen"/>
          <w:lang w:val="ka-GE"/>
        </w:rPr>
        <w:t>ახმეტის მუნიციპალიტეტის მიერ დაფუძნებული არასამეწარმეო (არაკომერციული) იურიდიული პირების სპორტსმენების, მწვრთნელების და წარმომადგენლების სპორტულ ღონისძიებებზე მივლინებისას მგზავრობის</w:t>
      </w:r>
      <w:r w:rsidR="00362FE0">
        <w:rPr>
          <w:rFonts w:ascii="Sylfaen" w:hAnsi="Sylfaen"/>
          <w:lang w:val="ka-GE"/>
        </w:rPr>
        <w:t>, საცხოვრებელი ფართობის ქირავნობის</w:t>
      </w:r>
      <w:r w:rsidR="00E827DC" w:rsidRPr="00E827DC">
        <w:rPr>
          <w:rFonts w:ascii="Sylfaen" w:hAnsi="Sylfaen"/>
          <w:lang w:val="ka-GE"/>
        </w:rPr>
        <w:t xml:space="preserve"> და კვებით უზრუნველყოფისათვის საჭირო თანხის ოდენობისა და ანაზღაურების წესი</w:t>
      </w:r>
      <w:r w:rsidR="00E827D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დანართის შესაბამისად.</w:t>
      </w:r>
    </w:p>
    <w:p w:rsidR="00544328" w:rsidRPr="00544328" w:rsidRDefault="00544328" w:rsidP="00544328">
      <w:pPr>
        <w:jc w:val="both"/>
        <w:rPr>
          <w:rFonts w:ascii="Sylfaen" w:hAnsi="Sylfaen"/>
          <w:b/>
          <w:lang w:val="ka-GE"/>
        </w:rPr>
      </w:pPr>
      <w:r w:rsidRPr="00544328">
        <w:rPr>
          <w:rFonts w:ascii="Sylfaen" w:hAnsi="Sylfaen"/>
          <w:b/>
          <w:lang w:val="ka-GE"/>
        </w:rPr>
        <w:t>მუხლი 2</w:t>
      </w:r>
    </w:p>
    <w:p w:rsidR="00544328" w:rsidRDefault="00544328" w:rsidP="0054432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დადგენილება ამოქმედდეს გამოქვეყნებისთანავე.</w:t>
      </w:r>
    </w:p>
    <w:p w:rsidR="00544328" w:rsidRDefault="00544328" w:rsidP="00544328">
      <w:pPr>
        <w:jc w:val="both"/>
        <w:rPr>
          <w:rFonts w:ascii="Sylfaen" w:hAnsi="Sylfaen"/>
          <w:lang w:val="ka-GE"/>
        </w:rPr>
      </w:pPr>
    </w:p>
    <w:p w:rsidR="00544328" w:rsidRDefault="00544328" w:rsidP="00544328">
      <w:pPr>
        <w:jc w:val="both"/>
        <w:rPr>
          <w:rFonts w:ascii="Sylfaen" w:hAnsi="Sylfaen"/>
          <w:lang w:val="ka-GE"/>
        </w:rPr>
      </w:pPr>
    </w:p>
    <w:p w:rsidR="00544328" w:rsidRDefault="00544328" w:rsidP="0054432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ახმეტის მუნიციპალიტეტის                                                                  თამარ ყეინიშვილი</w:t>
      </w:r>
    </w:p>
    <w:p w:rsidR="00544328" w:rsidRPr="00544328" w:rsidRDefault="00544328" w:rsidP="0054432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თავმჯდომარე</w:t>
      </w:r>
    </w:p>
    <w:p w:rsidR="00302AD1" w:rsidRDefault="00302AD1" w:rsidP="00055DD2">
      <w:pPr>
        <w:jc w:val="center"/>
        <w:rPr>
          <w:rFonts w:ascii="Sylfaen" w:hAnsi="Sylfaen"/>
          <w:b/>
          <w:lang w:val="ka-GE"/>
        </w:rPr>
      </w:pPr>
    </w:p>
    <w:p w:rsidR="00302AD1" w:rsidRDefault="002A3BC5" w:rsidP="002A3BC5">
      <w:pPr>
        <w:jc w:val="right"/>
        <w:rPr>
          <w:rFonts w:ascii="Sylfaen" w:hAnsi="Sylfaen"/>
          <w:b/>
          <w:lang w:val="ka-GE"/>
        </w:rPr>
      </w:pPr>
      <w:r w:rsidRPr="002A3BC5">
        <w:rPr>
          <w:rFonts w:ascii="Sylfaen" w:hAnsi="Sylfaen"/>
          <w:b/>
          <w:lang w:val="ka-GE"/>
        </w:rPr>
        <w:t>დანართი</w:t>
      </w:r>
    </w:p>
    <w:p w:rsidR="002A3BC5" w:rsidRDefault="00E827DC" w:rsidP="002A3BC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ახმეტის მუნიციპალიტეტის მიერ დაფუძნებული არასამეწარმეო (არაკომერციული) იურიდიული პირების  სპორტსმენების, მწვრთნელების და წარმომადგენლების სპორტულ ღონისძიებებზე მივლინებისას მგზავრობის</w:t>
      </w:r>
      <w:r w:rsidR="00362FE0">
        <w:rPr>
          <w:rFonts w:ascii="Sylfaen" w:hAnsi="Sylfaen"/>
          <w:b/>
          <w:lang w:val="ka-GE"/>
        </w:rPr>
        <w:t>, საცხოვრებელი ფართობის ქირავნობის</w:t>
      </w:r>
      <w:r>
        <w:rPr>
          <w:rFonts w:ascii="Sylfaen" w:hAnsi="Sylfaen"/>
          <w:b/>
          <w:lang w:val="ka-GE"/>
        </w:rPr>
        <w:t xml:space="preserve"> და კვებით უზრუნველყოფისათვის საჭირო თანხის ოდენობისა და ანაზღაურების წესი </w:t>
      </w:r>
    </w:p>
    <w:p w:rsidR="002A3BC5" w:rsidRDefault="002A3BC5" w:rsidP="002A3BC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:rsidR="002A3BC5" w:rsidRDefault="002A3BC5" w:rsidP="002A3BC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</w:t>
      </w:r>
      <w:r w:rsidR="00790338">
        <w:rPr>
          <w:rFonts w:ascii="Sylfaen" w:hAnsi="Sylfaen"/>
          <w:lang w:val="ka-GE"/>
        </w:rPr>
        <w:t>წესით</w:t>
      </w:r>
      <w:r>
        <w:rPr>
          <w:rFonts w:ascii="Sylfaen" w:hAnsi="Sylfaen"/>
          <w:lang w:val="ka-GE"/>
        </w:rPr>
        <w:t xml:space="preserve"> დამტკიცებული დანართი არეგულირებს </w:t>
      </w:r>
      <w:r w:rsidR="00E827DC" w:rsidRPr="00E64ED2">
        <w:rPr>
          <w:rFonts w:ascii="Sylfaen" w:hAnsi="Sylfaen"/>
          <w:lang w:val="ka-GE"/>
        </w:rPr>
        <w:t>ახმეტის მუნიციპალიტეტის მიერ დაფუძნებული არასამეწარმეო (არაკომერციული) იურიდიული პირების</w:t>
      </w:r>
      <w:r w:rsidR="00E827DC">
        <w:rPr>
          <w:rFonts w:ascii="Sylfaen" w:hAnsi="Sylfaen"/>
          <w:b/>
          <w:lang w:val="ka-GE"/>
        </w:rPr>
        <w:t xml:space="preserve">  </w:t>
      </w:r>
      <w:r w:rsidRPr="002A3BC5">
        <w:rPr>
          <w:rFonts w:ascii="Sylfaen" w:hAnsi="Sylfaen"/>
          <w:lang w:val="ka-GE"/>
        </w:rPr>
        <w:t xml:space="preserve"> სპორტსმენების, მწვრთნელების და წარმომადგენლების სპორტულ ღონისძიებებზე მივლინებისას მგზავრობის</w:t>
      </w:r>
      <w:r w:rsidR="00362FE0">
        <w:rPr>
          <w:rFonts w:ascii="Sylfaen" w:hAnsi="Sylfaen"/>
          <w:lang w:val="ka-GE"/>
        </w:rPr>
        <w:t>, საცხოვრებელი ფართობის ქირავნობის</w:t>
      </w:r>
      <w:r w:rsidRPr="002A3BC5">
        <w:rPr>
          <w:rFonts w:ascii="Sylfaen" w:hAnsi="Sylfaen"/>
          <w:lang w:val="ka-GE"/>
        </w:rPr>
        <w:t xml:space="preserve"> და კვებით უზრუნველყოფისათვის საჭირო თანხის ოდენობისა და ანაზღაურების </w:t>
      </w:r>
      <w:r w:rsidR="001520DF">
        <w:rPr>
          <w:rFonts w:ascii="Sylfaen" w:hAnsi="Sylfaen"/>
          <w:lang w:val="ka-GE"/>
        </w:rPr>
        <w:t>წეს</w:t>
      </w:r>
      <w:r>
        <w:rPr>
          <w:rFonts w:ascii="Sylfaen" w:hAnsi="Sylfaen"/>
          <w:lang w:val="ka-GE"/>
        </w:rPr>
        <w:t>ს.</w:t>
      </w:r>
    </w:p>
    <w:p w:rsidR="002A3BC5" w:rsidRDefault="002A3BC5" w:rsidP="002A3BC5">
      <w:pPr>
        <w:jc w:val="both"/>
        <w:rPr>
          <w:rFonts w:ascii="Sylfaen" w:hAnsi="Sylfaen"/>
          <w:b/>
          <w:lang w:val="ka-GE"/>
        </w:rPr>
      </w:pPr>
      <w:r w:rsidRPr="002A3BC5">
        <w:rPr>
          <w:rFonts w:ascii="Sylfaen" w:hAnsi="Sylfaen"/>
          <w:b/>
          <w:lang w:val="ka-GE"/>
        </w:rPr>
        <w:t>მუხლი 2</w:t>
      </w:r>
    </w:p>
    <w:p w:rsidR="002A3BC5" w:rsidRDefault="00E64ED2" w:rsidP="002A3BC5">
      <w:pPr>
        <w:jc w:val="both"/>
        <w:rPr>
          <w:rFonts w:ascii="Sylfaen" w:hAnsi="Sylfaen"/>
          <w:lang w:val="ka-GE"/>
        </w:rPr>
      </w:pPr>
      <w:r w:rsidRPr="00E64ED2">
        <w:rPr>
          <w:rFonts w:ascii="Sylfaen" w:hAnsi="Sylfaen"/>
          <w:lang w:val="ka-GE"/>
        </w:rPr>
        <w:t>ახმეტის მუნიციპალიტეტის მიერ დაფუძნებული არასამეწარმეო (არაკომერციული) იურიდიული პირების</w:t>
      </w:r>
      <w:r>
        <w:rPr>
          <w:rFonts w:ascii="Sylfaen" w:hAnsi="Sylfaen"/>
          <w:b/>
          <w:lang w:val="ka-GE"/>
        </w:rPr>
        <w:t xml:space="preserve"> </w:t>
      </w:r>
      <w:r w:rsidR="002A3BC5" w:rsidRPr="002A3BC5">
        <w:rPr>
          <w:rFonts w:ascii="Sylfaen" w:hAnsi="Sylfaen"/>
          <w:lang w:val="ka-GE"/>
        </w:rPr>
        <w:t>სპორტსმენების, მწვრთნელების და წარმომადგენლების სპორტულ ღონისძიებებზე მივლინებისას მგზავრობის</w:t>
      </w:r>
      <w:r w:rsidR="00362FE0">
        <w:rPr>
          <w:rFonts w:ascii="Sylfaen" w:hAnsi="Sylfaen"/>
          <w:lang w:val="ka-GE"/>
        </w:rPr>
        <w:t>, საცხოვრებელი ფართობის ქირავნობის</w:t>
      </w:r>
      <w:r w:rsidR="002A3BC5" w:rsidRPr="002A3BC5">
        <w:rPr>
          <w:rFonts w:ascii="Sylfaen" w:hAnsi="Sylfaen"/>
          <w:lang w:val="ka-GE"/>
        </w:rPr>
        <w:t xml:space="preserve"> და კვებით უზრუნველყოფისათვის საჭირო თანხ</w:t>
      </w:r>
      <w:r w:rsidR="002A3BC5">
        <w:rPr>
          <w:rFonts w:ascii="Sylfaen" w:hAnsi="Sylfaen"/>
          <w:lang w:val="ka-GE"/>
        </w:rPr>
        <w:t>ა დაფინანსდეს  ახმეტის მუნიციპალიტეტის ბიუჯეტიდან გამოყოფილი ასიგნებების ფარგლებში.</w:t>
      </w:r>
    </w:p>
    <w:p w:rsidR="002A3BC5" w:rsidRDefault="002A3BC5" w:rsidP="002A3BC5">
      <w:pPr>
        <w:jc w:val="both"/>
        <w:rPr>
          <w:rFonts w:ascii="Sylfaen" w:hAnsi="Sylfaen"/>
          <w:b/>
          <w:lang w:val="ka-GE"/>
        </w:rPr>
      </w:pPr>
      <w:r w:rsidRPr="002A3BC5">
        <w:rPr>
          <w:rFonts w:ascii="Sylfaen" w:hAnsi="Sylfaen"/>
          <w:b/>
          <w:lang w:val="ka-GE"/>
        </w:rPr>
        <w:t>მუხლი 3</w:t>
      </w:r>
    </w:p>
    <w:p w:rsidR="002A3BC5" w:rsidRDefault="00B678F0" w:rsidP="002A3BC5">
      <w:pPr>
        <w:jc w:val="both"/>
        <w:rPr>
          <w:rFonts w:ascii="Sylfaen" w:hAnsi="Sylfaen"/>
          <w:lang w:val="ka-GE"/>
        </w:rPr>
      </w:pPr>
      <w:r w:rsidRPr="00B678F0">
        <w:rPr>
          <w:rFonts w:ascii="Sylfaen" w:hAnsi="Sylfaen"/>
          <w:lang w:val="ka-GE"/>
        </w:rPr>
        <w:t>ახმეტის მუნიციპალიტეტის მიერ დაფუძნებული არასამეწარმეო (არაკომერციული) იურიდიული პირების</w:t>
      </w:r>
      <w:r>
        <w:rPr>
          <w:rFonts w:ascii="Sylfaen" w:hAnsi="Sylfaen"/>
          <w:b/>
          <w:lang w:val="ka-GE"/>
        </w:rPr>
        <w:t xml:space="preserve">  </w:t>
      </w:r>
      <w:r w:rsidR="002A3BC5" w:rsidRPr="002A3BC5">
        <w:rPr>
          <w:rFonts w:ascii="Sylfaen" w:hAnsi="Sylfaen"/>
          <w:lang w:val="ka-GE"/>
        </w:rPr>
        <w:t>სპორტსმენების, მწვრთნელების და წარმომადგენლების სპორტულ ღონისძიებებზე მივლინებისას მგზავრობის</w:t>
      </w:r>
      <w:r w:rsidR="00362FE0">
        <w:rPr>
          <w:rFonts w:ascii="Sylfaen" w:hAnsi="Sylfaen"/>
          <w:lang w:val="ka-GE"/>
        </w:rPr>
        <w:t>, საცხოვრებელი ფართობის ქირავნობის</w:t>
      </w:r>
      <w:r w:rsidR="002A3BC5" w:rsidRPr="002A3BC5">
        <w:rPr>
          <w:rFonts w:ascii="Sylfaen" w:hAnsi="Sylfaen"/>
          <w:lang w:val="ka-GE"/>
        </w:rPr>
        <w:t xml:space="preserve"> და კვებით უზრუნველყოფისათვის  საჭირო თანხა</w:t>
      </w:r>
      <w:r w:rsidR="002A3BC5">
        <w:rPr>
          <w:rFonts w:ascii="Sylfaen" w:hAnsi="Sylfaen"/>
          <w:lang w:val="ka-GE"/>
        </w:rPr>
        <w:t xml:space="preserve"> ანაზღაურდება ახმეტის მუნიციპალიტეტის ფარგლებს გარეთ ორგანიზებულ სპორტულ ღონისძიებებში მონაწილეობისათვის.</w:t>
      </w:r>
    </w:p>
    <w:p w:rsidR="002A3BC5" w:rsidRDefault="002A3BC5" w:rsidP="002A3BC5">
      <w:pPr>
        <w:jc w:val="both"/>
        <w:rPr>
          <w:rFonts w:ascii="Sylfaen" w:hAnsi="Sylfaen"/>
          <w:b/>
          <w:lang w:val="ka-GE"/>
        </w:rPr>
      </w:pPr>
      <w:r w:rsidRPr="002A3BC5">
        <w:rPr>
          <w:rFonts w:ascii="Sylfaen" w:hAnsi="Sylfaen"/>
          <w:b/>
          <w:lang w:val="ka-GE"/>
        </w:rPr>
        <w:t>მუხლი 4</w:t>
      </w:r>
    </w:p>
    <w:p w:rsidR="002A3BC5" w:rsidRDefault="002A3BC5" w:rsidP="002A3BC5">
      <w:pPr>
        <w:jc w:val="both"/>
        <w:rPr>
          <w:rFonts w:ascii="Sylfaen" w:hAnsi="Sylfaen"/>
        </w:rPr>
      </w:pPr>
      <w:r w:rsidRPr="00227346">
        <w:rPr>
          <w:rFonts w:ascii="Sylfaen" w:hAnsi="Sylfaen"/>
          <w:lang w:val="ka-GE"/>
        </w:rPr>
        <w:t>სასპორტო ღონი</w:t>
      </w:r>
      <w:r w:rsidR="00B808F7" w:rsidRPr="00227346">
        <w:rPr>
          <w:rFonts w:ascii="Sylfaen" w:hAnsi="Sylfaen"/>
          <w:lang w:val="ka-GE"/>
        </w:rPr>
        <w:t>ს</w:t>
      </w:r>
      <w:r w:rsidRPr="00227346">
        <w:rPr>
          <w:rFonts w:ascii="Sylfaen" w:hAnsi="Sylfaen"/>
          <w:lang w:val="ka-GE"/>
        </w:rPr>
        <w:t>ძიებებში მონაწილეთა (სპორტსმენების, მწვრთნელების და წარმომადგენლების) კვებით უზრუნველყოფისათვის საჭირო დღიური თანხის ოდენობა შეადგენს</w:t>
      </w:r>
      <w:r w:rsidR="00B578EA">
        <w:rPr>
          <w:rFonts w:ascii="Sylfaen" w:hAnsi="Sylfaen"/>
          <w:lang w:val="ka-GE"/>
        </w:rPr>
        <w:t xml:space="preserve">  20</w:t>
      </w:r>
      <w:r w:rsidRPr="00227346">
        <w:rPr>
          <w:rFonts w:ascii="Sylfaen" w:hAnsi="Sylfaen"/>
          <w:lang w:val="ka-GE"/>
        </w:rPr>
        <w:t xml:space="preserve"> (</w:t>
      </w:r>
      <w:r w:rsidR="00B578EA">
        <w:rPr>
          <w:rFonts w:ascii="Sylfaen" w:hAnsi="Sylfaen"/>
          <w:lang w:val="ka-GE"/>
        </w:rPr>
        <w:t>ოცი</w:t>
      </w:r>
      <w:r w:rsidRPr="00227346">
        <w:rPr>
          <w:rFonts w:ascii="Sylfaen" w:hAnsi="Sylfaen"/>
          <w:lang w:val="ka-GE"/>
        </w:rPr>
        <w:t>) ლარს.</w:t>
      </w:r>
    </w:p>
    <w:p w:rsidR="0019447D" w:rsidRDefault="0019447D" w:rsidP="002A3BC5">
      <w:pPr>
        <w:jc w:val="both"/>
        <w:rPr>
          <w:rFonts w:ascii="Sylfaen" w:hAnsi="Sylfaen"/>
          <w:b/>
          <w:lang w:val="ka-GE"/>
        </w:rPr>
      </w:pPr>
      <w:r w:rsidRPr="0019447D">
        <w:rPr>
          <w:rFonts w:ascii="Sylfaen" w:hAnsi="Sylfaen"/>
          <w:b/>
          <w:lang w:val="ka-GE"/>
        </w:rPr>
        <w:t>მუხლი 5</w:t>
      </w:r>
    </w:p>
    <w:p w:rsidR="00B8563A" w:rsidRDefault="00D34EC0" w:rsidP="002A3BC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სასპორტო ღონისძიებებში მონაწილეთა (სპორტსმენების, მწვრთნელებისა და წარმომადგენლების) მგზავრობი</w:t>
      </w:r>
      <w:r w:rsidR="00C611C5">
        <w:rPr>
          <w:rFonts w:ascii="Sylfaen" w:hAnsi="Sylfaen"/>
          <w:lang w:val="ka-GE"/>
        </w:rPr>
        <w:t>ს ხარჯები ანაზღაურდება შესაბამის მიმართულებაზე არსებული მგზავრობის ღირებულების გათვალისწინებით.</w:t>
      </w:r>
    </w:p>
    <w:p w:rsidR="00B578EA" w:rsidRDefault="00B578EA" w:rsidP="002A3BC5">
      <w:pPr>
        <w:jc w:val="both"/>
        <w:rPr>
          <w:rFonts w:ascii="Sylfaen" w:hAnsi="Sylfaen"/>
          <w:b/>
          <w:lang w:val="ka-GE"/>
        </w:rPr>
      </w:pPr>
      <w:r w:rsidRPr="00B578EA">
        <w:rPr>
          <w:rFonts w:ascii="Sylfaen" w:hAnsi="Sylfaen"/>
          <w:b/>
          <w:lang w:val="ka-GE"/>
        </w:rPr>
        <w:t>მუხლი 6</w:t>
      </w:r>
    </w:p>
    <w:p w:rsidR="00B578EA" w:rsidRPr="00B578EA" w:rsidRDefault="00B578EA" w:rsidP="002A3BC5">
      <w:pPr>
        <w:jc w:val="both"/>
        <w:rPr>
          <w:rFonts w:ascii="Sylfaen" w:hAnsi="Sylfaen"/>
          <w:lang w:val="ka-GE"/>
        </w:rPr>
      </w:pPr>
      <w:r w:rsidRPr="00B578EA">
        <w:rPr>
          <w:rFonts w:ascii="Sylfaen" w:hAnsi="Sylfaen"/>
          <w:lang w:val="ka-GE"/>
        </w:rPr>
        <w:t>სასპორტო ღონი</w:t>
      </w:r>
      <w:r>
        <w:rPr>
          <w:rFonts w:ascii="Sylfaen" w:hAnsi="Sylfaen"/>
          <w:lang w:val="ka-GE"/>
        </w:rPr>
        <w:t>სძიებებში მონაწილეთათვის (სპორტსმენები, მწვრთნელები, წარმომადგენლები) საცხოვრებელი ფართობის ქირავნობის თანხის დღიური ოდენობა შეადგენს 30 (ოცდაათი) ლარს.</w:t>
      </w:r>
    </w:p>
    <w:p w:rsidR="00B8563A" w:rsidRDefault="00B8563A" w:rsidP="002A3BC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</w:t>
      </w:r>
      <w:r w:rsidR="00B578EA">
        <w:rPr>
          <w:rFonts w:ascii="Sylfaen" w:hAnsi="Sylfaen"/>
          <w:b/>
          <w:lang w:val="ka-GE"/>
        </w:rPr>
        <w:t xml:space="preserve"> 7</w:t>
      </w:r>
    </w:p>
    <w:p w:rsidR="00C611C5" w:rsidRDefault="006E476A" w:rsidP="002A3BC5">
      <w:pPr>
        <w:jc w:val="both"/>
        <w:rPr>
          <w:rFonts w:ascii="Sylfaen" w:hAnsi="Sylfaen"/>
          <w:lang w:val="ka-GE"/>
        </w:rPr>
      </w:pPr>
      <w:r w:rsidRPr="006E476A">
        <w:rPr>
          <w:rFonts w:ascii="Sylfaen" w:hAnsi="Sylfaen"/>
          <w:lang w:val="ka-GE"/>
        </w:rPr>
        <w:t>ახმეტის მუნიციპალიტეტის მიერ დაფუძნებული არასამეწარმეო (არაკომერციული) იურიდიული პირებისთვის</w:t>
      </w:r>
      <w:r>
        <w:rPr>
          <w:rFonts w:ascii="Sylfaen" w:hAnsi="Sylfaen"/>
          <w:b/>
          <w:lang w:val="ka-GE"/>
        </w:rPr>
        <w:t xml:space="preserve"> </w:t>
      </w:r>
      <w:r w:rsidR="00C611C5" w:rsidRPr="00C611C5">
        <w:rPr>
          <w:rFonts w:ascii="Sylfaen" w:hAnsi="Sylfaen"/>
          <w:lang w:val="ka-GE"/>
        </w:rPr>
        <w:t>გამოყოფილი ასიგნებების ფარგლებში</w:t>
      </w:r>
      <w:r w:rsidR="00C611C5">
        <w:rPr>
          <w:rFonts w:ascii="Sylfaen" w:hAnsi="Sylfaen"/>
          <w:lang w:val="ka-GE"/>
        </w:rPr>
        <w:t xml:space="preserve"> სპორტულ ღონისძიებებში მონაწილეთა </w:t>
      </w:r>
      <w:r w:rsidR="00D834E3">
        <w:rPr>
          <w:rFonts w:ascii="Sylfaen" w:hAnsi="Sylfaen"/>
          <w:lang w:val="ka-GE"/>
        </w:rPr>
        <w:t>მგზავრობის, საცხოვრებელი ფართობის ქირავნობის</w:t>
      </w:r>
      <w:r w:rsidR="00C611C5">
        <w:rPr>
          <w:rFonts w:ascii="Sylfaen" w:hAnsi="Sylfaen"/>
          <w:lang w:val="ka-GE"/>
        </w:rPr>
        <w:t xml:space="preserve"> და </w:t>
      </w:r>
      <w:r w:rsidR="00D834E3">
        <w:rPr>
          <w:rFonts w:ascii="Sylfaen" w:hAnsi="Sylfaen"/>
          <w:lang w:val="ka-GE"/>
        </w:rPr>
        <w:t>კვებით უზრუნველყოფის</w:t>
      </w:r>
      <w:r w:rsidR="00C611C5">
        <w:rPr>
          <w:rFonts w:ascii="Sylfaen" w:hAnsi="Sylfaen"/>
          <w:lang w:val="ka-GE"/>
        </w:rPr>
        <w:t xml:space="preserve"> თანხის </w:t>
      </w:r>
      <w:r w:rsidR="00C611C5" w:rsidRPr="00C611C5">
        <w:rPr>
          <w:rFonts w:ascii="Sylfaen" w:hAnsi="Sylfaen"/>
          <w:lang w:val="ka-GE"/>
        </w:rPr>
        <w:t xml:space="preserve"> </w:t>
      </w:r>
      <w:r w:rsidR="00C611C5">
        <w:rPr>
          <w:rFonts w:ascii="Sylfaen" w:hAnsi="Sylfaen"/>
          <w:lang w:val="ka-GE"/>
        </w:rPr>
        <w:t>მიზნობრივ განკარგვაზე მონიტორინგს ახორციელებს ახმეტის მუნიციპალიტეტის მერი პირველადი სტრუქტურული ერთეულის - კულტურის, განათლების, სპორტისა და ახალგაზრდულ საქმეთა სამსახურის მეშვეობით.</w:t>
      </w:r>
    </w:p>
    <w:p w:rsidR="00DA7E0B" w:rsidRDefault="00DA7E0B" w:rsidP="002A3BC5">
      <w:pPr>
        <w:jc w:val="both"/>
        <w:rPr>
          <w:rFonts w:ascii="Sylfaen" w:hAnsi="Sylfaen"/>
          <w:b/>
          <w:lang w:val="ka-GE"/>
        </w:rPr>
      </w:pPr>
      <w:r w:rsidRPr="00DA7E0B">
        <w:rPr>
          <w:rFonts w:ascii="Sylfaen" w:hAnsi="Sylfaen"/>
          <w:b/>
          <w:lang w:val="ka-GE"/>
        </w:rPr>
        <w:t>მუხლი</w:t>
      </w:r>
      <w:r w:rsidR="00B578EA">
        <w:rPr>
          <w:rFonts w:ascii="Sylfaen" w:hAnsi="Sylfaen"/>
          <w:b/>
          <w:lang w:val="ka-GE"/>
        </w:rPr>
        <w:t xml:space="preserve"> 8</w:t>
      </w:r>
    </w:p>
    <w:p w:rsidR="00DA7E0B" w:rsidRPr="00DA7E0B" w:rsidRDefault="00DA7E0B" w:rsidP="002A3BC5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წინამდებარე დანართით განსაზღვრულ </w:t>
      </w:r>
      <w:r w:rsidR="0016065B">
        <w:rPr>
          <w:rFonts w:ascii="Sylfaen" w:hAnsi="Sylfaen"/>
          <w:lang w:val="ka-GE"/>
        </w:rPr>
        <w:t xml:space="preserve">სპორტულ </w:t>
      </w:r>
      <w:r>
        <w:rPr>
          <w:rFonts w:ascii="Sylfaen" w:hAnsi="Sylfaen"/>
          <w:lang w:val="ka-GE"/>
        </w:rPr>
        <w:t>ღონისძიებებში სპორტსმენების, მწვრთნელებისა და წარმომადგენლების მგზავრობის</w:t>
      </w:r>
      <w:r w:rsidR="00D834E3">
        <w:rPr>
          <w:rFonts w:ascii="Sylfaen" w:hAnsi="Sylfaen"/>
          <w:lang w:val="ka-GE"/>
        </w:rPr>
        <w:t xml:space="preserve">, საცხოვრებელი ფართობის ქირავნობის </w:t>
      </w:r>
      <w:r>
        <w:rPr>
          <w:rFonts w:ascii="Sylfaen" w:hAnsi="Sylfaen"/>
          <w:lang w:val="ka-GE"/>
        </w:rPr>
        <w:t xml:space="preserve"> და კვების თანხის ხარჯვაზე პასუხისმგებელი პირი ვალდებულია ახმეტის მუნიციპალიტეტის მიერ დაფუძნებული არასამეწარმეო (არაკომერციული) იურიდიული პირების ბუღალტერიაში წარადგინოს ხარჯვის დამადასტურებელი სათანადო დოკუმენტაცია, არაუგვიანეს ღონისძიების დასრულებიდან 5 (ხუთი) კალენდარული დღისა.</w:t>
      </w:r>
    </w:p>
    <w:sectPr w:rsidR="00DA7E0B" w:rsidRPr="00DA7E0B" w:rsidSect="00712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B2B2D"/>
    <w:rsid w:val="00055DD2"/>
    <w:rsid w:val="00062DCA"/>
    <w:rsid w:val="001520DF"/>
    <w:rsid w:val="0016065B"/>
    <w:rsid w:val="0019447D"/>
    <w:rsid w:val="001B2CB7"/>
    <w:rsid w:val="00227346"/>
    <w:rsid w:val="002A1CEB"/>
    <w:rsid w:val="002A3BC5"/>
    <w:rsid w:val="00302AD1"/>
    <w:rsid w:val="00362FE0"/>
    <w:rsid w:val="00544328"/>
    <w:rsid w:val="00686775"/>
    <w:rsid w:val="006D4897"/>
    <w:rsid w:val="006E476A"/>
    <w:rsid w:val="00712807"/>
    <w:rsid w:val="00790338"/>
    <w:rsid w:val="00802F51"/>
    <w:rsid w:val="00834C78"/>
    <w:rsid w:val="008E65DE"/>
    <w:rsid w:val="009B4D14"/>
    <w:rsid w:val="009E1945"/>
    <w:rsid w:val="00A2039F"/>
    <w:rsid w:val="00A3196D"/>
    <w:rsid w:val="00AB2B2D"/>
    <w:rsid w:val="00AB7DDD"/>
    <w:rsid w:val="00AC57A1"/>
    <w:rsid w:val="00AE6815"/>
    <w:rsid w:val="00B578EA"/>
    <w:rsid w:val="00B678F0"/>
    <w:rsid w:val="00B808F7"/>
    <w:rsid w:val="00B8563A"/>
    <w:rsid w:val="00C611C5"/>
    <w:rsid w:val="00D34EC0"/>
    <w:rsid w:val="00D834E3"/>
    <w:rsid w:val="00DA7E0B"/>
    <w:rsid w:val="00DC21A8"/>
    <w:rsid w:val="00DF5B7F"/>
    <w:rsid w:val="00E45DA4"/>
    <w:rsid w:val="00E64ED2"/>
    <w:rsid w:val="00E7369A"/>
    <w:rsid w:val="00E827DC"/>
    <w:rsid w:val="00F9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5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Ilia Gumashvili</cp:lastModifiedBy>
  <cp:revision>33</cp:revision>
  <dcterms:created xsi:type="dcterms:W3CDTF">2021-03-17T05:52:00Z</dcterms:created>
  <dcterms:modified xsi:type="dcterms:W3CDTF">2021-03-31T12:44:00Z</dcterms:modified>
</cp:coreProperties>
</file>