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C1" w:rsidRDefault="00653DC1" w:rsidP="003A7449">
      <w:pPr>
        <w:tabs>
          <w:tab w:val="left" w:pos="7935"/>
        </w:tabs>
      </w:pPr>
    </w:p>
    <w:p w:rsidR="00653DC1" w:rsidRDefault="00653DC1" w:rsidP="003A7449">
      <w:pPr>
        <w:tabs>
          <w:tab w:val="left" w:pos="7935"/>
        </w:tabs>
      </w:pPr>
    </w:p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    </w:t>
      </w:r>
      <w:r w:rsidR="006209E0">
        <w:t xml:space="preserve">                     </w:t>
      </w:r>
      <w:r w:rsidR="0033012C">
        <w:t xml:space="preserve"> </w:t>
      </w:r>
      <w:r w:rsidR="00FA2B37">
        <w:t>„-----„-------------„</w:t>
      </w:r>
      <w:r w:rsidR="005F4634">
        <w:t>2023</w:t>
      </w:r>
      <w:r w:rsidR="00E2050B">
        <w:t xml:space="preserve"> წ.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E2050B" w:rsidRDefault="0083434E" w:rsidP="00E2050B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ახმეტის მუნიციპალიტეტის საკრებულოს</w:t>
      </w:r>
      <w:r w:rsidR="0098559B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წლის</w:t>
      </w:r>
      <w:r w:rsidR="0098559B">
        <w:rPr>
          <w:b/>
          <w:sz w:val="24"/>
          <w:szCs w:val="24"/>
        </w:rPr>
        <w:t xml:space="preserve"> 04</w:t>
      </w:r>
      <w:r>
        <w:rPr>
          <w:b/>
          <w:sz w:val="24"/>
          <w:szCs w:val="24"/>
        </w:rPr>
        <w:t xml:space="preserve"> </w:t>
      </w:r>
      <w:r w:rsidR="0098559B">
        <w:rPr>
          <w:b/>
          <w:sz w:val="24"/>
          <w:szCs w:val="24"/>
        </w:rPr>
        <w:t>აგვისტოს N25</w:t>
      </w:r>
      <w:r>
        <w:rPr>
          <w:b/>
          <w:sz w:val="24"/>
          <w:szCs w:val="24"/>
        </w:rPr>
        <w:t xml:space="preserve"> განკარგულებაში ცვლილების შეტანის თაობაზე.</w:t>
      </w:r>
    </w:p>
    <w:p w:rsidR="004C1D07" w:rsidRDefault="005A452E" w:rsidP="005A452E">
      <w:pPr>
        <w:jc w:val="both"/>
      </w:pP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კოდექსი“24-ე მუხლის</w:t>
      </w:r>
      <w:r w:rsidRPr="005A452E">
        <w:t xml:space="preserve"> </w:t>
      </w:r>
      <w:r>
        <w:t>პირველი პუნქტის</w:t>
      </w:r>
      <w:r w:rsidR="004C1D07">
        <w:t xml:space="preserve"> </w:t>
      </w:r>
      <w:r w:rsidR="00CA0951">
        <w:t xml:space="preserve"> </w:t>
      </w:r>
      <w:r w:rsidR="00E814A5">
        <w:t>„</w:t>
      </w:r>
      <w:r w:rsidR="00CA0951">
        <w:t xml:space="preserve">ე. </w:t>
      </w:r>
      <w:r w:rsidR="00482EE5">
        <w:t>ა</w:t>
      </w:r>
      <w:r w:rsidR="00E814A5">
        <w:t>“</w:t>
      </w:r>
      <w:r w:rsidR="004276A9">
        <w:t xml:space="preserve"> </w:t>
      </w:r>
      <w:r w:rsidR="00CA0951">
        <w:t xml:space="preserve">ქვეპუნქტის, </w:t>
      </w:r>
      <w:r w:rsidR="0083434E">
        <w:t xml:space="preserve">61-ე მუხლის  მე-2 პუნქტის, </w:t>
      </w:r>
      <w:r w:rsidR="00A9491B">
        <w:t xml:space="preserve"> </w:t>
      </w:r>
      <w:r w:rsidR="00893A6D">
        <w:t>საქართველოს სამოქალაქო კოდექსის 398-ე მუხლისა და</w:t>
      </w:r>
      <w:r w:rsidR="004276A9">
        <w:t xml:space="preserve"> </w:t>
      </w:r>
      <w:r w:rsidR="004C1D07">
        <w:t xml:space="preserve"> </w:t>
      </w:r>
      <w:r w:rsidR="00C6423A">
        <w:t>საქართველოს ზოგადი ადმინისტრაციული კოდექსის 51-ე, 52-ე, 53-ე, 54-ე</w:t>
      </w:r>
      <w:r w:rsidR="001E65FC">
        <w:t>, 63-ე</w:t>
      </w:r>
      <w:r w:rsidR="00C6423A">
        <w:t xml:space="preserve"> მუხლების</w:t>
      </w:r>
      <w:r w:rsidR="00C41D19">
        <w:t>,</w:t>
      </w:r>
      <w:r w:rsidR="004C1D07">
        <w:t xml:space="preserve"> შესაბამისად</w:t>
      </w:r>
      <w:r w:rsidR="00C41D19">
        <w:t xml:space="preserve"> </w:t>
      </w:r>
      <w:r w:rsidR="00C6423A">
        <w:t xml:space="preserve">  </w:t>
      </w:r>
      <w:r w:rsidR="004C1D07">
        <w:t>ახმეტის მუნიციპალიტეტის საკრებულომ</w:t>
      </w:r>
      <w:r w:rsidR="00C6423A">
        <w:t xml:space="preserve">                                                    </w:t>
      </w:r>
    </w:p>
    <w:p w:rsidR="00C6423A" w:rsidRDefault="00C6423A" w:rsidP="004C1D07">
      <w:pPr>
        <w:jc w:val="center"/>
        <w:rPr>
          <w:sz w:val="24"/>
          <w:szCs w:val="24"/>
        </w:rPr>
      </w:pPr>
      <w:r>
        <w:rPr>
          <w:sz w:val="24"/>
          <w:szCs w:val="24"/>
        </w:rPr>
        <w:t>გ ა დ ა წ ყ ვ ი ტ ა</w:t>
      </w:r>
    </w:p>
    <w:p w:rsidR="006D0BBB" w:rsidRDefault="00A9491B" w:rsidP="00A9491B">
      <w:pPr>
        <w:pStyle w:val="ListParagraph"/>
        <w:numPr>
          <w:ilvl w:val="0"/>
          <w:numId w:val="1"/>
        </w:numPr>
        <w:jc w:val="both"/>
      </w:pPr>
      <w:r>
        <w:t>შეტანილ იქნქს ცვლილება</w:t>
      </w:r>
      <w:r w:rsidR="0098559B">
        <w:t xml:space="preserve"> </w:t>
      </w:r>
      <w:r w:rsidR="0098559B">
        <w:rPr>
          <w:b/>
          <w:sz w:val="24"/>
          <w:szCs w:val="24"/>
        </w:rPr>
        <w:t>ახმეტის მუნიციპალიტეტის საკრებულოს 2021 წლის 04 აგვისტოს N25 განკარგულებაში</w:t>
      </w:r>
      <w:r>
        <w:t xml:space="preserve"> </w:t>
      </w:r>
      <w:r w:rsidR="0098559B" w:rsidRPr="0098559B">
        <w:t>„ახმეტის მუნიციპალიტეტის საკუთრებაში რეგისტრირებული ხუთი ერთეული უზრავი ქონების, პირობიანი ელექტრონული აუქციონის წესით პრივატიზების საწყისი საპრივატიზებო</w:t>
      </w:r>
      <w:r w:rsidR="0098559B">
        <w:t xml:space="preserve"> </w:t>
      </w:r>
      <w:r w:rsidR="0098559B">
        <w:rPr>
          <w:sz w:val="24"/>
          <w:szCs w:val="24"/>
        </w:rPr>
        <w:t xml:space="preserve">საფასურის დამტკიცების </w:t>
      </w:r>
      <w:r w:rsidR="002C5353">
        <w:rPr>
          <w:sz w:val="24"/>
          <w:szCs w:val="24"/>
        </w:rPr>
        <w:t>შ</w:t>
      </w:r>
      <w:bookmarkStart w:id="0" w:name="_GoBack"/>
      <w:bookmarkEnd w:id="0"/>
      <w:r w:rsidR="0098559B">
        <w:rPr>
          <w:sz w:val="24"/>
          <w:szCs w:val="24"/>
        </w:rPr>
        <w:t>ესახებ“</w:t>
      </w:r>
      <w:r w:rsidRPr="001E65FC">
        <w:rPr>
          <w:sz w:val="24"/>
          <w:szCs w:val="24"/>
        </w:rPr>
        <w:t xml:space="preserve"> და </w:t>
      </w:r>
      <w:r w:rsidR="0098559B">
        <w:rPr>
          <w:sz w:val="24"/>
          <w:szCs w:val="24"/>
        </w:rPr>
        <w:t xml:space="preserve">პირველი </w:t>
      </w:r>
      <w:r w:rsidR="00D05708">
        <w:rPr>
          <w:sz w:val="24"/>
          <w:szCs w:val="24"/>
        </w:rPr>
        <w:t>პუნქტის</w:t>
      </w:r>
      <w:r w:rsidR="0098559B">
        <w:rPr>
          <w:sz w:val="24"/>
          <w:szCs w:val="24"/>
        </w:rPr>
        <w:t xml:space="preserve"> „გ“ქვეპუნქტში</w:t>
      </w:r>
      <w:r w:rsidRPr="001E65FC">
        <w:rPr>
          <w:sz w:val="24"/>
          <w:szCs w:val="24"/>
        </w:rPr>
        <w:t xml:space="preserve"> </w:t>
      </w:r>
      <w:r w:rsidR="0098559B">
        <w:rPr>
          <w:sz w:val="24"/>
          <w:szCs w:val="24"/>
        </w:rPr>
        <w:t>საპრივატიზებო პირობის ვადა განისაზღვროს</w:t>
      </w:r>
      <w:r w:rsidR="0081641D">
        <w:rPr>
          <w:sz w:val="24"/>
          <w:szCs w:val="24"/>
        </w:rPr>
        <w:t xml:space="preserve"> ოთხი წლის ვადით.</w:t>
      </w:r>
    </w:p>
    <w:p w:rsidR="00485AE7" w:rsidRPr="00485AE7" w:rsidRDefault="00485AE7" w:rsidP="00485A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</w:t>
      </w:r>
      <w:r w:rsidR="001E65FC">
        <w:t>გა</w:t>
      </w:r>
      <w:r>
        <w:t xml:space="preserve">ეგზავნოს ახმეტის მუნიციპალიტეტის </w:t>
      </w:r>
      <w:r w:rsidR="00726B9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B02E6C">
        <w:t xml:space="preserve"> 56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485AE7" w:rsidRDefault="004C1D07" w:rsidP="00726B9F">
      <w:pPr>
        <w:pStyle w:val="ListParagraph"/>
        <w:numPr>
          <w:ilvl w:val="0"/>
          <w:numId w:val="1"/>
        </w:numPr>
        <w:jc w:val="both"/>
      </w:pPr>
      <w:r>
        <w:t xml:space="preserve">განკარგულება </w:t>
      </w:r>
      <w:r w:rsidRPr="00726B9F">
        <w:rPr>
          <w:rFonts w:ascii="Sylfaen" w:hAnsi="Sylfaen" w:cs="Sylfaen"/>
        </w:rPr>
        <w:t>შეიძლება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გასაჩივრდეს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კანონმდებლობით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გათვალისწინებული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წესით,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გამოქვეყნებიდან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ერთი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თვის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ვადაში,</w:t>
      </w:r>
      <w:r w:rsidRPr="00726B9F">
        <w:rPr>
          <w:rFonts w:ascii="Sylfaen" w:hAnsi="Sylfaen"/>
        </w:rPr>
        <w:t xml:space="preserve"> ახმეტის  მაგისტრატ სასამართლოში ( ქ.</w:t>
      </w:r>
      <w:r w:rsidR="004F36FA">
        <w:rPr>
          <w:rFonts w:ascii="Sylfaen" w:hAnsi="Sylfaen"/>
          <w:lang w:val="en-US"/>
        </w:rPr>
        <w:t xml:space="preserve"> </w:t>
      </w:r>
      <w:r w:rsidRPr="00726B9F">
        <w:rPr>
          <w:rFonts w:ascii="Sylfaen" w:hAnsi="Sylfaen"/>
        </w:rPr>
        <w:t>ახმეტა, ი.</w:t>
      </w:r>
      <w:r w:rsidR="004F36FA">
        <w:rPr>
          <w:rFonts w:ascii="Sylfaen" w:hAnsi="Sylfaen"/>
          <w:lang w:val="en-US"/>
        </w:rPr>
        <w:t xml:space="preserve"> </w:t>
      </w:r>
      <w:r w:rsidRPr="00726B9F">
        <w:rPr>
          <w:rFonts w:ascii="Sylfaen" w:hAnsi="Sylfaen"/>
        </w:rPr>
        <w:t>ჭავჭავაძის ქ.N101)</w:t>
      </w:r>
    </w:p>
    <w:p w:rsidR="00485AE7" w:rsidRDefault="00485AE7" w:rsidP="00485AE7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  <w:r>
        <w:t xml:space="preserve">     </w:t>
      </w: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DA" w:rsidRDefault="005333DA" w:rsidP="003A7449">
      <w:pPr>
        <w:spacing w:after="0" w:line="240" w:lineRule="auto"/>
      </w:pPr>
      <w:r>
        <w:separator/>
      </w:r>
    </w:p>
  </w:endnote>
  <w:endnote w:type="continuationSeparator" w:id="0">
    <w:p w:rsidR="005333DA" w:rsidRDefault="005333DA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DA" w:rsidRDefault="005333DA" w:rsidP="003A7449">
      <w:pPr>
        <w:spacing w:after="0" w:line="240" w:lineRule="auto"/>
      </w:pPr>
      <w:r>
        <w:separator/>
      </w:r>
    </w:p>
  </w:footnote>
  <w:footnote w:type="continuationSeparator" w:id="0">
    <w:p w:rsidR="005333DA" w:rsidRDefault="005333DA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147"/>
    <w:multiLevelType w:val="hybridMultilevel"/>
    <w:tmpl w:val="09F8AA5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03EA2"/>
    <w:multiLevelType w:val="hybridMultilevel"/>
    <w:tmpl w:val="3B8A8668"/>
    <w:lvl w:ilvl="0" w:tplc="043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C77"/>
    <w:multiLevelType w:val="hybridMultilevel"/>
    <w:tmpl w:val="BAF24914"/>
    <w:lvl w:ilvl="0" w:tplc="043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345E85"/>
    <w:multiLevelType w:val="hybridMultilevel"/>
    <w:tmpl w:val="A20C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0D3"/>
    <w:multiLevelType w:val="hybridMultilevel"/>
    <w:tmpl w:val="EACC23F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B36AC"/>
    <w:rsid w:val="00127D6E"/>
    <w:rsid w:val="0014625B"/>
    <w:rsid w:val="001569C9"/>
    <w:rsid w:val="001976E7"/>
    <w:rsid w:val="001A71B9"/>
    <w:rsid w:val="001E65FC"/>
    <w:rsid w:val="00233425"/>
    <w:rsid w:val="002B5430"/>
    <w:rsid w:val="002C5353"/>
    <w:rsid w:val="0033012C"/>
    <w:rsid w:val="003A7449"/>
    <w:rsid w:val="003B5278"/>
    <w:rsid w:val="003E382E"/>
    <w:rsid w:val="003F098B"/>
    <w:rsid w:val="0041167F"/>
    <w:rsid w:val="004276A9"/>
    <w:rsid w:val="00482EE5"/>
    <w:rsid w:val="00485AE7"/>
    <w:rsid w:val="004C1D07"/>
    <w:rsid w:val="004E0A49"/>
    <w:rsid w:val="004F36FA"/>
    <w:rsid w:val="005333DA"/>
    <w:rsid w:val="00562BB2"/>
    <w:rsid w:val="005857D0"/>
    <w:rsid w:val="005A4358"/>
    <w:rsid w:val="005A452E"/>
    <w:rsid w:val="005F4634"/>
    <w:rsid w:val="006209E0"/>
    <w:rsid w:val="00623107"/>
    <w:rsid w:val="00653DC1"/>
    <w:rsid w:val="006D0BBB"/>
    <w:rsid w:val="00726B9F"/>
    <w:rsid w:val="0081641D"/>
    <w:rsid w:val="00816CFB"/>
    <w:rsid w:val="00823F15"/>
    <w:rsid w:val="0083434E"/>
    <w:rsid w:val="00847B9B"/>
    <w:rsid w:val="00893A6D"/>
    <w:rsid w:val="008A2F68"/>
    <w:rsid w:val="00900126"/>
    <w:rsid w:val="00950AF2"/>
    <w:rsid w:val="0098559B"/>
    <w:rsid w:val="00A9491B"/>
    <w:rsid w:val="00AD4B8B"/>
    <w:rsid w:val="00B02E6C"/>
    <w:rsid w:val="00B06D48"/>
    <w:rsid w:val="00B2388D"/>
    <w:rsid w:val="00B3267D"/>
    <w:rsid w:val="00BF4D6E"/>
    <w:rsid w:val="00C0190F"/>
    <w:rsid w:val="00C41D19"/>
    <w:rsid w:val="00C513F0"/>
    <w:rsid w:val="00C6423A"/>
    <w:rsid w:val="00C81E64"/>
    <w:rsid w:val="00C94A7C"/>
    <w:rsid w:val="00CA0951"/>
    <w:rsid w:val="00CC232D"/>
    <w:rsid w:val="00CE1DAC"/>
    <w:rsid w:val="00D05708"/>
    <w:rsid w:val="00D21786"/>
    <w:rsid w:val="00D512A5"/>
    <w:rsid w:val="00D84CC2"/>
    <w:rsid w:val="00DA0930"/>
    <w:rsid w:val="00DE2E79"/>
    <w:rsid w:val="00E2050B"/>
    <w:rsid w:val="00E814A5"/>
    <w:rsid w:val="00ED7523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425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25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2023-10-24T06:12:00Z</cp:lastPrinted>
  <dcterms:created xsi:type="dcterms:W3CDTF">2023-10-18T10:24:00Z</dcterms:created>
  <dcterms:modified xsi:type="dcterms:W3CDTF">2023-10-24T06:14:00Z</dcterms:modified>
</cp:coreProperties>
</file>