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AB" w:rsidRPr="007651F7" w:rsidRDefault="003B15AB" w:rsidP="00C92A8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651F7">
        <w:rPr>
          <w:rFonts w:ascii="Sylfaen" w:hAnsi="Sylfaen"/>
          <w:b/>
          <w:sz w:val="24"/>
          <w:szCs w:val="24"/>
          <w:lang w:val="ka-GE"/>
        </w:rPr>
        <w:t>დადგენილება</w:t>
      </w:r>
      <w:r w:rsidR="007651F7" w:rsidRPr="007651F7">
        <w:rPr>
          <w:rFonts w:ascii="Sylfaen" w:hAnsi="Sylfaen"/>
          <w:b/>
          <w:sz w:val="24"/>
          <w:szCs w:val="24"/>
          <w:lang w:val="ka-GE"/>
        </w:rPr>
        <w:t xml:space="preserve"> პროქტი</w:t>
      </w:r>
    </w:p>
    <w:p w:rsidR="003B15AB" w:rsidRPr="007651F7" w:rsidRDefault="003B15AB" w:rsidP="00C92A8D">
      <w:pPr>
        <w:jc w:val="center"/>
        <w:rPr>
          <w:rFonts w:ascii="Sylfaen" w:hAnsi="Sylfaen"/>
          <w:sz w:val="24"/>
          <w:szCs w:val="24"/>
          <w:lang w:val="ka-GE"/>
        </w:rPr>
      </w:pPr>
      <w:r w:rsidRPr="007651F7">
        <w:rPr>
          <w:rFonts w:ascii="Sylfaen" w:hAnsi="Sylfaen"/>
          <w:sz w:val="24"/>
          <w:szCs w:val="24"/>
          <w:lang w:val="ka-GE"/>
        </w:rPr>
        <w:t>20</w:t>
      </w:r>
      <w:r w:rsidRPr="007651F7">
        <w:rPr>
          <w:rFonts w:ascii="Sylfaen" w:hAnsi="Sylfaen"/>
          <w:sz w:val="24"/>
          <w:szCs w:val="24"/>
        </w:rPr>
        <w:t>20</w:t>
      </w:r>
      <w:r w:rsidRPr="007651F7">
        <w:rPr>
          <w:rFonts w:ascii="Sylfaen" w:hAnsi="Sylfaen"/>
          <w:sz w:val="24"/>
          <w:szCs w:val="24"/>
          <w:lang w:val="ka-GE"/>
        </w:rPr>
        <w:t xml:space="preserve"> წლის </w:t>
      </w:r>
      <w:r w:rsidR="001D2779" w:rsidRPr="007651F7">
        <w:rPr>
          <w:rFonts w:ascii="Sylfaen" w:hAnsi="Sylfaen"/>
          <w:sz w:val="24"/>
          <w:szCs w:val="24"/>
          <w:lang w:val="ka-GE"/>
        </w:rPr>
        <w:t>ივნისი</w:t>
      </w:r>
    </w:p>
    <w:p w:rsidR="003B15AB" w:rsidRPr="007651F7" w:rsidRDefault="003B15AB" w:rsidP="00C92A8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651F7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3B15AB" w:rsidRPr="007651F7" w:rsidRDefault="003B15AB" w:rsidP="00C92A8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651F7">
        <w:rPr>
          <w:rFonts w:ascii="Sylfaen" w:hAnsi="Sylfaen"/>
          <w:b/>
          <w:sz w:val="24"/>
          <w:szCs w:val="24"/>
          <w:lang w:val="ka-GE"/>
        </w:rPr>
        <w:t xml:space="preserve"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</w:t>
      </w:r>
      <w:r w:rsidRPr="007651F7">
        <w:rPr>
          <w:rFonts w:ascii="Sylfaen" w:hAnsi="Sylfaen"/>
          <w:b/>
          <w:sz w:val="24"/>
          <w:szCs w:val="24"/>
        </w:rPr>
        <w:t xml:space="preserve">N31 </w:t>
      </w:r>
      <w:r w:rsidRPr="007651F7">
        <w:rPr>
          <w:rFonts w:ascii="Sylfaen" w:hAnsi="Sylfaen"/>
          <w:b/>
          <w:sz w:val="24"/>
          <w:szCs w:val="24"/>
          <w:lang w:val="ka-GE"/>
        </w:rPr>
        <w:t>დადგენილებაში ცვლილების შეტანის თაობაზე</w:t>
      </w:r>
    </w:p>
    <w:p w:rsidR="003B15AB" w:rsidRPr="007651F7" w:rsidRDefault="003B15AB" w:rsidP="003B15AB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B15AB" w:rsidRPr="007651F7" w:rsidRDefault="003B15AB" w:rsidP="003B15A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651F7">
        <w:rPr>
          <w:rFonts w:ascii="Sylfaen" w:hAnsi="Sylfaen"/>
          <w:sz w:val="24"/>
          <w:szCs w:val="24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61-ე მუხლის პირველი და მე-2 პუნქტების, „ნორმატიული აქტების შესახებ“ საქართველოს ორგანული კანონის მე-20 მუხლის მე-4 პუნქტის შესაბამისად, ახმეტის მუნიციპალიტეტის საკრებულო </w:t>
      </w:r>
      <w:r w:rsidRPr="007651F7"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3B15AB" w:rsidRPr="007651F7" w:rsidRDefault="003B15AB" w:rsidP="003B15A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B15AB" w:rsidRPr="007651F7" w:rsidRDefault="003B15AB" w:rsidP="003B15A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651F7"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3B15AB" w:rsidRPr="007651F7" w:rsidRDefault="003B15AB" w:rsidP="003B15AB">
      <w:pPr>
        <w:jc w:val="both"/>
        <w:rPr>
          <w:rFonts w:ascii="Sylfaen" w:hAnsi="Sylfaen"/>
          <w:sz w:val="24"/>
          <w:szCs w:val="24"/>
          <w:lang w:val="ka-GE"/>
        </w:rPr>
      </w:pPr>
      <w:r w:rsidRPr="007651F7">
        <w:rPr>
          <w:rFonts w:ascii="Sylfaen" w:hAnsi="Sylfaen"/>
          <w:sz w:val="24"/>
          <w:szCs w:val="24"/>
          <w:lang w:val="ka-GE"/>
        </w:rPr>
        <w:t xml:space="preserve">შეტანილ იქნეს ცვლილება 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 2017 წლის 28 დეკემბრის N31 დადგენილებაში ( </w:t>
      </w:r>
      <w:hyperlink r:id="rId4" w:history="1">
        <w:r w:rsidRPr="007651F7"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 w:rsidRPr="007651F7">
        <w:rPr>
          <w:rFonts w:ascii="Sylfaen" w:hAnsi="Sylfaen"/>
          <w:sz w:val="24"/>
          <w:szCs w:val="24"/>
          <w:lang w:val="ka-GE"/>
        </w:rPr>
        <w:t>, 05/01/2018, 270070000.35.162.016418)  და დადგენილების დანართი N1</w:t>
      </w:r>
      <w:r w:rsidR="001779D1" w:rsidRPr="007651F7">
        <w:rPr>
          <w:rFonts w:ascii="Sylfaen" w:hAnsi="Sylfaen"/>
          <w:sz w:val="24"/>
          <w:szCs w:val="24"/>
          <w:lang w:val="ka-GE"/>
        </w:rPr>
        <w:t xml:space="preserve"> და N2</w:t>
      </w:r>
      <w:r w:rsidRPr="007651F7">
        <w:rPr>
          <w:rFonts w:ascii="Sylfaen" w:hAnsi="Sylfaen"/>
          <w:sz w:val="24"/>
          <w:szCs w:val="24"/>
          <w:lang w:val="ka-GE"/>
        </w:rPr>
        <w:t xml:space="preserve"> ჩამოყალიბდეს თანდართული სახით.</w:t>
      </w:r>
    </w:p>
    <w:p w:rsidR="001D2779" w:rsidRPr="007651F7" w:rsidRDefault="003B15AB" w:rsidP="003B15A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651F7"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A0748A" w:rsidRPr="007651F7" w:rsidRDefault="003B15AB" w:rsidP="003B15A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651F7">
        <w:rPr>
          <w:rFonts w:ascii="Sylfaen" w:hAnsi="Sylfaen"/>
          <w:sz w:val="24"/>
          <w:szCs w:val="24"/>
          <w:lang w:val="ka-GE"/>
        </w:rPr>
        <w:t>დადგენილება ამოქმედდეს გამოქვეყნებისთანავე</w:t>
      </w:r>
      <w:r w:rsidR="001D2779" w:rsidRPr="007651F7">
        <w:rPr>
          <w:rFonts w:ascii="Sylfaen" w:hAnsi="Sylfaen"/>
          <w:sz w:val="24"/>
          <w:szCs w:val="24"/>
          <w:lang w:val="ka-GE"/>
        </w:rPr>
        <w:t>.</w:t>
      </w:r>
    </w:p>
    <w:p w:rsidR="00C92A8D" w:rsidRPr="007651F7" w:rsidRDefault="00C92A8D" w:rsidP="003B15AB">
      <w:pPr>
        <w:jc w:val="both"/>
        <w:rPr>
          <w:rFonts w:ascii="Sylfaen" w:hAnsi="Sylfaen"/>
          <w:sz w:val="24"/>
          <w:szCs w:val="24"/>
          <w:lang w:val="ka-GE"/>
        </w:rPr>
      </w:pPr>
    </w:p>
    <w:p w:rsidR="003B15AB" w:rsidRPr="007651F7" w:rsidRDefault="003B15AB" w:rsidP="003B15AB">
      <w:pPr>
        <w:jc w:val="both"/>
        <w:rPr>
          <w:rFonts w:ascii="Sylfaen" w:hAnsi="Sylfaen"/>
          <w:sz w:val="24"/>
          <w:szCs w:val="24"/>
          <w:lang w:val="ka-GE"/>
        </w:rPr>
      </w:pPr>
      <w:r w:rsidRPr="007651F7">
        <w:rPr>
          <w:rFonts w:ascii="Sylfaen" w:hAnsi="Sylfaen"/>
          <w:sz w:val="24"/>
          <w:szCs w:val="24"/>
          <w:lang w:val="ka-GE"/>
        </w:rPr>
        <w:t>ახმეტის მუნიციპალიტეტის                                                        თამარ ყეინიშვილი</w:t>
      </w:r>
    </w:p>
    <w:p w:rsidR="00204CF4" w:rsidRPr="007651F7" w:rsidRDefault="003B15AB" w:rsidP="00C92A8D">
      <w:pPr>
        <w:jc w:val="both"/>
        <w:rPr>
          <w:rFonts w:ascii="Sylfaen" w:hAnsi="Sylfaen"/>
          <w:sz w:val="24"/>
          <w:szCs w:val="24"/>
          <w:lang w:val="ka-GE"/>
        </w:rPr>
      </w:pPr>
      <w:r w:rsidRPr="007651F7">
        <w:rPr>
          <w:rFonts w:ascii="Sylfaen" w:hAnsi="Sylfaen"/>
          <w:sz w:val="24"/>
          <w:szCs w:val="24"/>
          <w:lang w:val="ka-GE"/>
        </w:rPr>
        <w:t>საკრებულოს თავმჯდომარე</w:t>
      </w:r>
    </w:p>
    <w:p w:rsidR="003B15AB" w:rsidRPr="007651F7" w:rsidRDefault="003B15AB" w:rsidP="00204CF4">
      <w:pPr>
        <w:rPr>
          <w:rFonts w:ascii="Sylfaen" w:hAnsi="Sylfaen"/>
          <w:b/>
          <w:i/>
          <w:sz w:val="24"/>
          <w:szCs w:val="24"/>
          <w:lang w:val="ka-GE"/>
        </w:rPr>
      </w:pPr>
      <w:r w:rsidRPr="007651F7">
        <w:rPr>
          <w:rFonts w:ascii="Sylfaen" w:hAnsi="Sylfaen"/>
          <w:b/>
          <w:i/>
          <w:sz w:val="24"/>
          <w:szCs w:val="24"/>
          <w:lang w:val="ka-GE"/>
        </w:rPr>
        <w:t>დანართი N1</w:t>
      </w:r>
    </w:p>
    <w:p w:rsidR="003B15AB" w:rsidRPr="007651F7" w:rsidRDefault="003B15AB" w:rsidP="003B15AB">
      <w:pPr>
        <w:rPr>
          <w:rFonts w:ascii="Sylfaen" w:hAnsi="Sylfaen"/>
          <w:b/>
          <w:sz w:val="24"/>
          <w:szCs w:val="24"/>
          <w:lang w:val="ka-GE"/>
        </w:rPr>
      </w:pPr>
      <w:r w:rsidRPr="007651F7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720"/>
        <w:gridCol w:w="3420"/>
        <w:gridCol w:w="2105"/>
        <w:gridCol w:w="2395"/>
        <w:gridCol w:w="1890"/>
      </w:tblGrid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სახელფასო ფონდი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ხელმძღვანელობა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2650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2650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1800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მერის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1700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6150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5979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597903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36</w:t>
            </w:r>
            <w:r w:rsidR="003B15AB" w:rsidRPr="007651F7">
              <w:rPr>
                <w:rFonts w:ascii="Sylfaen" w:hAnsi="Sylfaen"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09351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09351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7E3B6D">
            <w:pPr>
              <w:rPr>
                <w:rFonts w:ascii="Sylfaen" w:hAnsi="Sylfaen"/>
                <w:color w:val="00B050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color w:val="00B050"/>
                <w:sz w:val="24"/>
                <w:szCs w:val="24"/>
                <w:lang w:val="ka-GE"/>
              </w:rPr>
              <w:t>700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საზოგადოებასთან ურთიერთობის და ადამიანური რესურსების მართვის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364F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364F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27</w:t>
            </w:r>
            <w:r w:rsidR="003B15AB" w:rsidRPr="007651F7">
              <w:rPr>
                <w:rFonts w:ascii="Sylfaen" w:hAnsi="Sylfaen"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364F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364F4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</w:rPr>
              <w:t>2</w:t>
            </w: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400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7871E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150</w:t>
            </w:r>
            <w:r w:rsidR="003B15AB"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b/>
                <w:sz w:val="24"/>
                <w:szCs w:val="24"/>
              </w:rPr>
            </w:pPr>
            <w:r w:rsidRPr="007651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7871E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7871E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32</w:t>
            </w:r>
            <w:r w:rsidR="003B15AB" w:rsidRPr="007651F7">
              <w:rPr>
                <w:rFonts w:ascii="Sylfaen" w:hAnsi="Sylfaen"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ზედამხედველობისა და ადგილობრივი მოსაკრებლების ადმინისტრირების </w:t>
            </w: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1800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2100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7E3B6D">
            <w:pPr>
              <w:rPr>
                <w:rFonts w:ascii="Sylfaen" w:hAnsi="Sylfaen"/>
                <w:b/>
                <w:color w:val="00B050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color w:val="00B050"/>
                <w:sz w:val="24"/>
                <w:szCs w:val="24"/>
                <w:lang w:val="ka-GE"/>
              </w:rPr>
              <w:t>107</w:t>
            </w:r>
            <w:r w:rsidR="003B15AB" w:rsidRPr="007651F7">
              <w:rPr>
                <w:rFonts w:ascii="Sylfaen" w:hAnsi="Sylfaen"/>
                <w:b/>
                <w:color w:val="00B050"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საბიუჯეტო დაგეგმვის განყოფილება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7871E6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E6" w:rsidRPr="007651F7" w:rsidRDefault="006A4461" w:rsidP="007871E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E6" w:rsidRPr="007651F7" w:rsidRDefault="007871E6" w:rsidP="007871E6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E6" w:rsidRPr="007651F7" w:rsidRDefault="007871E6" w:rsidP="007871E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E6" w:rsidRPr="007651F7" w:rsidRDefault="007871E6" w:rsidP="007871E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E6" w:rsidRPr="007651F7" w:rsidRDefault="007871E6" w:rsidP="007871E6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6A446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6A446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6A446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2400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6A446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89</w:t>
            </w:r>
            <w:r w:rsidR="003B15AB"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ქონების მართვის და 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1800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2400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700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ტურიზმის განვითარების, საგარეო ურთიერთობების და საერთაშორისო პროექტების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1800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700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13400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კულტურის, განათლების, სპორტისა და ახალგაზრდულ საქმეთა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1600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სკოლამდელი განათლების, სპორტისა და ახალგაზრდულ საქმეთა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E1687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E1687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  <w:r w:rsidR="003B15AB" w:rsidRPr="007651F7">
              <w:rPr>
                <w:rFonts w:ascii="Sylfaen" w:hAnsi="Sylfaen"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E16872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76</w:t>
            </w:r>
            <w:r w:rsidR="003B15AB"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</w:rPr>
              <w:t>900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1600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4000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6A446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6A446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1800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6A446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6A4461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28</w:t>
            </w:r>
            <w:r w:rsidR="003B15AB" w:rsidRPr="007651F7">
              <w:rPr>
                <w:rFonts w:ascii="Sylfaen" w:hAnsi="Sylfaen"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6A446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69</w:t>
            </w:r>
            <w:r w:rsidR="003B15AB"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ჯანდაცვის და სოციალურ საკითხთა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2400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3900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10.1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1800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sz w:val="24"/>
                <w:szCs w:val="24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1600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10.2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2100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10.3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700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</w:rPr>
              <w:t>7</w:t>
            </w: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Pr="007651F7">
              <w:rPr>
                <w:rFonts w:ascii="Sylfaen" w:hAnsi="Sylfaen"/>
                <w:sz w:val="24"/>
                <w:szCs w:val="24"/>
              </w:rPr>
              <w:t>4</w:t>
            </w: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Pr="007651F7"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13</w:t>
            </w:r>
            <w:r w:rsidRPr="007651F7">
              <w:rPr>
                <w:rFonts w:ascii="Sylfaen" w:hAnsi="Sylfaen"/>
                <w:b/>
                <w:sz w:val="24"/>
                <w:szCs w:val="24"/>
              </w:rPr>
              <w:t>5</w:t>
            </w: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900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800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1600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4000</w:t>
            </w: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</w:tr>
      <w:tr w:rsidR="003B15AB" w:rsidRPr="007651F7" w:rsidTr="003B15A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3B15A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FE77C8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97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B" w:rsidRPr="007651F7" w:rsidRDefault="003B15A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AB" w:rsidRPr="007651F7" w:rsidRDefault="00E16872">
            <w:pPr>
              <w:rPr>
                <w:rFonts w:ascii="Sylfaen" w:hAnsi="Sylfaen"/>
                <w:b/>
                <w:sz w:val="24"/>
                <w:szCs w:val="24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940</w:t>
            </w:r>
            <w:r w:rsidR="00722D19"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50</w:t>
            </w:r>
          </w:p>
        </w:tc>
      </w:tr>
    </w:tbl>
    <w:p w:rsidR="001779D1" w:rsidRPr="007651F7" w:rsidRDefault="001779D1" w:rsidP="001779D1">
      <w:pPr>
        <w:rPr>
          <w:sz w:val="24"/>
          <w:szCs w:val="24"/>
        </w:rPr>
      </w:pPr>
    </w:p>
    <w:p w:rsidR="001779D1" w:rsidRPr="007651F7" w:rsidRDefault="001779D1" w:rsidP="001779D1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7651F7">
        <w:rPr>
          <w:rFonts w:ascii="Sylfaen" w:hAnsi="Sylfaen"/>
          <w:sz w:val="24"/>
          <w:szCs w:val="24"/>
          <w:lang w:val="ka-GE"/>
        </w:rPr>
        <w:t>დანართი 2</w:t>
      </w:r>
    </w:p>
    <w:p w:rsidR="001779D1" w:rsidRPr="007651F7" w:rsidRDefault="001779D1" w:rsidP="001779D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651F7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ადმინსტრაციული ხელშეკრულებით დასაქმებულ პირთა  ნუსხა და თანამდებობრივი სარგოები</w:t>
      </w:r>
    </w:p>
    <w:p w:rsidR="00851E70" w:rsidRPr="007651F7" w:rsidRDefault="001779D1" w:rsidP="001779D1">
      <w:pPr>
        <w:tabs>
          <w:tab w:val="left" w:pos="1565"/>
          <w:tab w:val="right" w:pos="9360"/>
        </w:tabs>
        <w:jc w:val="right"/>
        <w:rPr>
          <w:rFonts w:ascii="Sylfaen" w:hAnsi="Sylfaen"/>
          <w:sz w:val="24"/>
          <w:szCs w:val="24"/>
          <w:lang w:val="ka-GE"/>
        </w:rPr>
      </w:pPr>
      <w:r w:rsidRPr="007651F7">
        <w:rPr>
          <w:rFonts w:ascii="Sylfaen" w:hAnsi="Sylfaen"/>
          <w:sz w:val="24"/>
          <w:szCs w:val="24"/>
          <w:lang w:val="ka-G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3776"/>
        <w:gridCol w:w="1484"/>
        <w:gridCol w:w="2142"/>
        <w:gridCol w:w="1805"/>
      </w:tblGrid>
      <w:tr w:rsidR="00851E70" w:rsidRPr="007651F7" w:rsidTr="00224D91">
        <w:trPr>
          <w:trHeight w:val="764"/>
        </w:trPr>
        <w:tc>
          <w:tcPr>
            <w:tcW w:w="376" w:type="dxa"/>
          </w:tcPr>
          <w:p w:rsidR="00851E70" w:rsidRPr="007651F7" w:rsidRDefault="00851E70" w:rsidP="00851E7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076" w:type="dxa"/>
          </w:tcPr>
          <w:p w:rsidR="00851E70" w:rsidRPr="007651F7" w:rsidRDefault="00851E70" w:rsidP="00851E7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პოზიციის სახელწოდება</w:t>
            </w:r>
          </w:p>
        </w:tc>
        <w:tc>
          <w:tcPr>
            <w:tcW w:w="1379" w:type="dxa"/>
          </w:tcPr>
          <w:p w:rsidR="00851E70" w:rsidRPr="007651F7" w:rsidRDefault="00851E70" w:rsidP="00851E70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1872" w:type="dxa"/>
          </w:tcPr>
          <w:p w:rsidR="00851E70" w:rsidRPr="007651F7" w:rsidRDefault="00851E70" w:rsidP="00851E7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თანამდებობრივი სარგო</w:t>
            </w:r>
          </w:p>
        </w:tc>
        <w:tc>
          <w:tcPr>
            <w:tcW w:w="1873" w:type="dxa"/>
          </w:tcPr>
          <w:p w:rsidR="00851E70" w:rsidRPr="007651F7" w:rsidRDefault="00851E70" w:rsidP="00851E70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სახელფასო ფონდი</w:t>
            </w:r>
          </w:p>
        </w:tc>
      </w:tr>
      <w:tr w:rsidR="00851E70" w:rsidRPr="007651F7" w:rsidTr="00851E70">
        <w:tc>
          <w:tcPr>
            <w:tcW w:w="376" w:type="dxa"/>
          </w:tcPr>
          <w:p w:rsidR="00851E70" w:rsidRPr="007651F7" w:rsidRDefault="00851E70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4076" w:type="dxa"/>
          </w:tcPr>
          <w:p w:rsidR="00851E70" w:rsidRPr="007651F7" w:rsidRDefault="00851E70" w:rsidP="00224D91">
            <w:pPr>
              <w:tabs>
                <w:tab w:val="left" w:pos="1565"/>
                <w:tab w:val="right" w:pos="936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მერის წარმომადგენელი ადმინისტრაციულ ერთეულში</w:t>
            </w:r>
          </w:p>
        </w:tc>
        <w:tc>
          <w:tcPr>
            <w:tcW w:w="1379" w:type="dxa"/>
          </w:tcPr>
          <w:p w:rsidR="00851E70" w:rsidRPr="007651F7" w:rsidRDefault="007A5F64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872" w:type="dxa"/>
          </w:tcPr>
          <w:p w:rsidR="00851E70" w:rsidRPr="007651F7" w:rsidRDefault="007A5F64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1100</w:t>
            </w:r>
          </w:p>
        </w:tc>
        <w:tc>
          <w:tcPr>
            <w:tcW w:w="1873" w:type="dxa"/>
          </w:tcPr>
          <w:p w:rsidR="00851E70" w:rsidRPr="007651F7" w:rsidRDefault="00224D91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16500</w:t>
            </w:r>
          </w:p>
        </w:tc>
      </w:tr>
      <w:tr w:rsidR="00851E70" w:rsidRPr="007651F7" w:rsidTr="00851E70">
        <w:tc>
          <w:tcPr>
            <w:tcW w:w="376" w:type="dxa"/>
          </w:tcPr>
          <w:p w:rsidR="00851E70" w:rsidRPr="007651F7" w:rsidRDefault="00851E70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4076" w:type="dxa"/>
          </w:tcPr>
          <w:p w:rsidR="00851E70" w:rsidRPr="007651F7" w:rsidRDefault="00224D91" w:rsidP="00224D91">
            <w:pPr>
              <w:tabs>
                <w:tab w:val="left" w:pos="1565"/>
                <w:tab w:val="right" w:pos="936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სპეციალისტი ადმინისტრაციულ ერთეულში</w:t>
            </w:r>
          </w:p>
        </w:tc>
        <w:tc>
          <w:tcPr>
            <w:tcW w:w="1379" w:type="dxa"/>
          </w:tcPr>
          <w:p w:rsidR="00851E70" w:rsidRPr="007651F7" w:rsidRDefault="00224D91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26</w:t>
            </w:r>
          </w:p>
        </w:tc>
        <w:tc>
          <w:tcPr>
            <w:tcW w:w="1872" w:type="dxa"/>
          </w:tcPr>
          <w:p w:rsidR="00851E70" w:rsidRPr="007651F7" w:rsidRDefault="00224D91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500</w:t>
            </w:r>
          </w:p>
        </w:tc>
        <w:tc>
          <w:tcPr>
            <w:tcW w:w="1873" w:type="dxa"/>
          </w:tcPr>
          <w:p w:rsidR="00851E70" w:rsidRPr="007651F7" w:rsidRDefault="00224D91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13000</w:t>
            </w:r>
          </w:p>
        </w:tc>
      </w:tr>
      <w:tr w:rsidR="00851E70" w:rsidRPr="007651F7" w:rsidTr="00851E70">
        <w:tc>
          <w:tcPr>
            <w:tcW w:w="376" w:type="dxa"/>
          </w:tcPr>
          <w:p w:rsidR="00851E70" w:rsidRPr="007651F7" w:rsidRDefault="00851E70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076" w:type="dxa"/>
          </w:tcPr>
          <w:p w:rsidR="00851E70" w:rsidRPr="007651F7" w:rsidRDefault="00224D91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1379" w:type="dxa"/>
          </w:tcPr>
          <w:p w:rsidR="00851E70" w:rsidRPr="007651F7" w:rsidRDefault="00224D91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41</w:t>
            </w:r>
          </w:p>
        </w:tc>
        <w:tc>
          <w:tcPr>
            <w:tcW w:w="1872" w:type="dxa"/>
          </w:tcPr>
          <w:p w:rsidR="00851E70" w:rsidRPr="007651F7" w:rsidRDefault="00851E70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73" w:type="dxa"/>
          </w:tcPr>
          <w:p w:rsidR="00851E70" w:rsidRPr="007651F7" w:rsidRDefault="00224D91" w:rsidP="001779D1">
            <w:pPr>
              <w:tabs>
                <w:tab w:val="left" w:pos="1565"/>
                <w:tab w:val="right" w:pos="9360"/>
              </w:tabs>
              <w:jc w:val="right"/>
              <w:rPr>
                <w:rFonts w:ascii="Sylfaen" w:hAnsi="Sylfaen"/>
                <w:sz w:val="24"/>
                <w:szCs w:val="24"/>
                <w:lang w:val="ka-GE"/>
              </w:rPr>
            </w:pPr>
            <w:r w:rsidRPr="007651F7">
              <w:rPr>
                <w:rFonts w:ascii="Sylfaen" w:hAnsi="Sylfaen"/>
                <w:sz w:val="24"/>
                <w:szCs w:val="24"/>
                <w:lang w:val="ka-GE"/>
              </w:rPr>
              <w:t>29500</w:t>
            </w:r>
          </w:p>
        </w:tc>
      </w:tr>
    </w:tbl>
    <w:p w:rsidR="001D2779" w:rsidRPr="007651F7" w:rsidRDefault="001D2779" w:rsidP="00C46733">
      <w:pPr>
        <w:tabs>
          <w:tab w:val="left" w:pos="1565"/>
          <w:tab w:val="right" w:pos="9360"/>
        </w:tabs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sectPr w:rsidR="001D2779" w:rsidRPr="007651F7" w:rsidSect="007651F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15AB"/>
    <w:rsid w:val="00067A2E"/>
    <w:rsid w:val="0009351F"/>
    <w:rsid w:val="001779D1"/>
    <w:rsid w:val="001D2779"/>
    <w:rsid w:val="001D616C"/>
    <w:rsid w:val="00202ABD"/>
    <w:rsid w:val="00204CF4"/>
    <w:rsid w:val="00224D91"/>
    <w:rsid w:val="00237CAC"/>
    <w:rsid w:val="003364F4"/>
    <w:rsid w:val="003B15AB"/>
    <w:rsid w:val="0043668D"/>
    <w:rsid w:val="00496CD3"/>
    <w:rsid w:val="00597903"/>
    <w:rsid w:val="006A4461"/>
    <w:rsid w:val="00722D19"/>
    <w:rsid w:val="007651F7"/>
    <w:rsid w:val="007871E6"/>
    <w:rsid w:val="0079732C"/>
    <w:rsid w:val="007A5F64"/>
    <w:rsid w:val="007E3B6D"/>
    <w:rsid w:val="0080418E"/>
    <w:rsid w:val="0080502B"/>
    <w:rsid w:val="00810BC4"/>
    <w:rsid w:val="00851E70"/>
    <w:rsid w:val="00881D26"/>
    <w:rsid w:val="00934566"/>
    <w:rsid w:val="00A0748A"/>
    <w:rsid w:val="00B30536"/>
    <w:rsid w:val="00B30FCD"/>
    <w:rsid w:val="00BC0827"/>
    <w:rsid w:val="00BD76BE"/>
    <w:rsid w:val="00C46733"/>
    <w:rsid w:val="00C56635"/>
    <w:rsid w:val="00C92A8D"/>
    <w:rsid w:val="00E16872"/>
    <w:rsid w:val="00FE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EA786-505A-4B43-BD7F-EBB212C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15A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B15A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29</cp:revision>
  <cp:lastPrinted>2020-05-25T08:00:00Z</cp:lastPrinted>
  <dcterms:created xsi:type="dcterms:W3CDTF">2020-03-09T05:55:00Z</dcterms:created>
  <dcterms:modified xsi:type="dcterms:W3CDTF">2020-05-25T08:02:00Z</dcterms:modified>
</cp:coreProperties>
</file>