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B2" w:rsidRPr="001F67B2" w:rsidRDefault="001F67B2" w:rsidP="001F67B2">
      <w:pPr>
        <w:spacing w:line="252" w:lineRule="auto"/>
        <w:jc w:val="right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 xml:space="preserve">                 </w:t>
      </w:r>
      <w:r w:rsidRPr="001F67B2">
        <w:rPr>
          <w:rFonts w:ascii="Sylfaen" w:eastAsia="Calibri" w:hAnsi="Sylfaen" w:cs="Times New Roman"/>
          <w:lang w:val="ka-GE"/>
        </w:rPr>
        <w:t>პროექტი</w:t>
      </w:r>
    </w:p>
    <w:p w:rsidR="001F67B2" w:rsidRDefault="001F67B2" w:rsidP="001F67B2">
      <w:pPr>
        <w:spacing w:line="252" w:lineRule="auto"/>
        <w:rPr>
          <w:rFonts w:ascii="Sylfaen" w:eastAsia="Calibri" w:hAnsi="Sylfaen" w:cs="Times New Roman"/>
          <w:lang w:val="ka-GE"/>
        </w:rPr>
      </w:pPr>
    </w:p>
    <w:p w:rsidR="001F67B2" w:rsidRDefault="001F67B2" w:rsidP="001F67B2">
      <w:pPr>
        <w:spacing w:line="252" w:lineRule="auto"/>
        <w:rPr>
          <w:rFonts w:ascii="Sylfaen" w:eastAsia="Calibri" w:hAnsi="Sylfaen" w:cs="Times New Roman"/>
          <w:lang w:val="ka-GE"/>
        </w:rPr>
      </w:pPr>
    </w:p>
    <w:p w:rsidR="006E7EEA" w:rsidRPr="001F67B2" w:rsidRDefault="001F67B2" w:rsidP="001F67B2">
      <w:pPr>
        <w:spacing w:line="252" w:lineRule="auto"/>
        <w:rPr>
          <w:rFonts w:ascii="Sylfaen" w:eastAsia="Calibri" w:hAnsi="Sylfaen" w:cs="Times New Roman"/>
          <w:lang w:val="ka-GE"/>
        </w:rPr>
      </w:pPr>
      <w:r w:rsidRPr="001F67B2">
        <w:rPr>
          <w:rFonts w:ascii="Sylfaen" w:eastAsia="Calibri" w:hAnsi="Sylfaen" w:cs="Times New Roman"/>
          <w:lang w:val="ka-GE"/>
        </w:rPr>
        <w:t xml:space="preserve">  ქ. ახმეტა </w:t>
      </w:r>
      <w:r>
        <w:rPr>
          <w:rFonts w:ascii="Sylfaen" w:eastAsia="Calibri" w:hAnsi="Sylfaen" w:cs="Times New Roman"/>
          <w:lang w:val="ka-GE"/>
        </w:rPr>
        <w:t xml:space="preserve">             </w:t>
      </w:r>
      <w:r w:rsidR="006E7EEA" w:rsidRPr="001F67B2">
        <w:rPr>
          <w:rFonts w:ascii="Sylfaen" w:eastAsia="Calibri" w:hAnsi="Sylfaen" w:cs="Times New Roman"/>
          <w:lang w:val="ka-GE"/>
        </w:rPr>
        <w:t xml:space="preserve">  </w:t>
      </w:r>
      <w:r>
        <w:rPr>
          <w:rFonts w:ascii="Sylfaen" w:eastAsia="Calibri" w:hAnsi="Sylfaen" w:cs="Times New Roman"/>
          <w:lang w:val="ka-GE"/>
        </w:rPr>
        <w:t xml:space="preserve">                                                                                         ,,-----,,------------------,,2019 წ.</w:t>
      </w:r>
    </w:p>
    <w:p w:rsidR="006E7EEA" w:rsidRPr="001F67B2" w:rsidRDefault="006E7EEA" w:rsidP="001F67B2">
      <w:pPr>
        <w:spacing w:line="252" w:lineRule="auto"/>
        <w:jc w:val="center"/>
        <w:rPr>
          <w:rFonts w:ascii="Sylfaen" w:eastAsia="Calibri" w:hAnsi="Sylfaen" w:cs="Times New Roman"/>
          <w:b/>
          <w:sz w:val="28"/>
          <w:szCs w:val="28"/>
          <w:lang w:val="ka-GE"/>
        </w:rPr>
      </w:pPr>
      <w:r w:rsidRPr="001F67B2">
        <w:rPr>
          <w:rFonts w:ascii="Sylfaen" w:eastAsia="Calibri" w:hAnsi="Sylfaen" w:cs="Times New Roman"/>
          <w:b/>
          <w:sz w:val="28"/>
          <w:szCs w:val="28"/>
          <w:lang w:val="ka-GE"/>
        </w:rPr>
        <w:t>განკარგულება N</w:t>
      </w:r>
    </w:p>
    <w:p w:rsidR="001F67B2" w:rsidRDefault="006E7EEA" w:rsidP="001F67B2">
      <w:pPr>
        <w:spacing w:line="252" w:lineRule="auto"/>
        <w:jc w:val="center"/>
        <w:rPr>
          <w:rFonts w:ascii="Sylfaen" w:eastAsia="Calibri" w:hAnsi="Sylfaen" w:cs="Times New Roman"/>
          <w:b/>
          <w:lang w:val="ka-GE"/>
        </w:rPr>
      </w:pPr>
      <w:r w:rsidRPr="001F67B2">
        <w:rPr>
          <w:rFonts w:ascii="Sylfaen" w:eastAsia="Calibri" w:hAnsi="Sylfaen" w:cs="Times New Roman"/>
          <w:b/>
          <w:lang w:val="ka-GE"/>
        </w:rPr>
        <w:t>ახმეტის მუნიციპალიტეტის სივრცით-ტერიტორიული განვითარების</w:t>
      </w:r>
    </w:p>
    <w:p w:rsidR="006E7EEA" w:rsidRPr="001F67B2" w:rsidRDefault="006E7EEA" w:rsidP="001F67B2">
      <w:pPr>
        <w:spacing w:line="252" w:lineRule="auto"/>
        <w:jc w:val="center"/>
        <w:rPr>
          <w:rFonts w:ascii="Sylfaen" w:eastAsia="Calibri" w:hAnsi="Sylfaen" w:cs="Times New Roman"/>
          <w:b/>
          <w:lang w:val="ka-GE"/>
        </w:rPr>
      </w:pPr>
      <w:r w:rsidRPr="001F67B2">
        <w:rPr>
          <w:rFonts w:ascii="Sylfaen" w:eastAsia="Calibri" w:hAnsi="Sylfaen" w:cs="Times New Roman"/>
          <w:b/>
          <w:lang w:val="ka-GE"/>
        </w:rPr>
        <w:t>გეგმის დამტკიცების</w:t>
      </w:r>
      <w:r w:rsidR="001F67B2">
        <w:rPr>
          <w:rFonts w:ascii="Sylfaen" w:eastAsia="Calibri" w:hAnsi="Sylfaen" w:cs="Times New Roman"/>
          <w:b/>
          <w:lang w:val="ka-GE"/>
        </w:rPr>
        <w:t xml:space="preserve"> </w:t>
      </w:r>
      <w:r w:rsidRPr="001F67B2">
        <w:rPr>
          <w:rFonts w:ascii="Sylfaen" w:eastAsia="Calibri" w:hAnsi="Sylfaen" w:cs="Times New Roman"/>
          <w:b/>
          <w:lang w:val="ka-GE"/>
        </w:rPr>
        <w:t>შესახებ</w:t>
      </w:r>
    </w:p>
    <w:p w:rsidR="006E7EEA" w:rsidRPr="006E7EEA" w:rsidRDefault="006E7EEA" w:rsidP="006E7EEA">
      <w:pPr>
        <w:spacing w:line="252" w:lineRule="auto"/>
        <w:jc w:val="both"/>
        <w:rPr>
          <w:rFonts w:ascii="Sylfaen" w:eastAsia="Calibri" w:hAnsi="Sylfaen" w:cs="Times New Roman"/>
          <w:b/>
          <w:lang w:val="ka-GE"/>
        </w:rPr>
      </w:pPr>
      <w:r w:rsidRPr="006E7EEA">
        <w:rPr>
          <w:rFonts w:ascii="Sylfaen" w:eastAsia="Calibri" w:hAnsi="Sylfaen" w:cs="Times New Roman"/>
          <w:lang w:val="ka-GE"/>
        </w:rPr>
        <w:t xml:space="preserve">    საქართველოს ორგანული კანონის „ადგილობრივი თვითმმართველობის </w:t>
      </w:r>
      <w:r w:rsidR="00674BDB">
        <w:rPr>
          <w:rFonts w:ascii="Sylfaen" w:eastAsia="Calibri" w:hAnsi="Sylfaen" w:cs="Times New Roman"/>
          <w:lang w:val="ka-GE"/>
        </w:rPr>
        <w:t>კოდექსი</w:t>
      </w:r>
      <w:r w:rsidRPr="006E7EEA">
        <w:rPr>
          <w:rFonts w:ascii="Sylfaen" w:eastAsia="Calibri" w:hAnsi="Sylfaen" w:cs="Times New Roman"/>
          <w:lang w:val="ka-GE"/>
        </w:rPr>
        <w:t>“</w:t>
      </w:r>
      <w:r w:rsidR="00674BDB">
        <w:rPr>
          <w:rFonts w:ascii="Sylfaen" w:eastAsia="Calibri" w:hAnsi="Sylfaen" w:cs="Times New Roman"/>
        </w:rPr>
        <w:t xml:space="preserve"> </w:t>
      </w:r>
      <w:bookmarkStart w:id="0" w:name="_GoBack"/>
      <w:bookmarkEnd w:id="0"/>
      <w:r w:rsidRPr="006E7EEA">
        <w:rPr>
          <w:rFonts w:ascii="Sylfaen" w:eastAsia="Calibri" w:hAnsi="Sylfaen" w:cs="Times New Roman"/>
          <w:lang w:val="ka-GE"/>
        </w:rPr>
        <w:t xml:space="preserve">მე-16 მუხლის მეორე პუნქტის „ე“ ქვეპუნქტის  „სივრცითი მოწყობისა და ქალაქთმშენებლობის საფუძვლების შესახებ“ საქართველოს კანონის მე-19, მე-20, 21-ე, 22-ე მუხლების შესაბამისად                                                                      </w:t>
      </w:r>
    </w:p>
    <w:p w:rsidR="006E7EEA" w:rsidRPr="001F67B2" w:rsidRDefault="006E7EEA" w:rsidP="001F67B2">
      <w:pPr>
        <w:spacing w:line="252" w:lineRule="auto"/>
        <w:jc w:val="center"/>
        <w:rPr>
          <w:rFonts w:ascii="Sylfaen" w:eastAsia="Calibri" w:hAnsi="Sylfaen" w:cs="Times New Roman"/>
          <w:b/>
          <w:lang w:val="ka-GE"/>
        </w:rPr>
      </w:pPr>
    </w:p>
    <w:p w:rsidR="001F67B2" w:rsidRPr="001F67B2" w:rsidRDefault="001F67B2" w:rsidP="001F67B2">
      <w:pPr>
        <w:jc w:val="center"/>
        <w:rPr>
          <w:rFonts w:ascii="Sylfaen" w:eastAsia="Sylfaen" w:hAnsi="Sylfaen" w:cs="Times New Roman"/>
          <w:b/>
          <w:sz w:val="24"/>
          <w:szCs w:val="24"/>
          <w:lang w:val="ka-GE"/>
        </w:rPr>
      </w:pPr>
      <w:r w:rsidRPr="001F67B2">
        <w:rPr>
          <w:rFonts w:ascii="Sylfaen" w:eastAsia="Sylfaen" w:hAnsi="Sylfaen" w:cs="Times New Roman"/>
          <w:b/>
          <w:sz w:val="24"/>
          <w:szCs w:val="24"/>
          <w:lang w:val="ka-GE"/>
        </w:rPr>
        <w:t>გ ა დ ა წ ყ ვ ი ტ ა:</w:t>
      </w:r>
    </w:p>
    <w:p w:rsidR="006E7EEA" w:rsidRPr="001F67B2" w:rsidRDefault="006E7EEA" w:rsidP="001F67B2">
      <w:pPr>
        <w:spacing w:line="252" w:lineRule="auto"/>
        <w:jc w:val="center"/>
        <w:rPr>
          <w:rFonts w:ascii="Sylfaen" w:eastAsia="Calibri" w:hAnsi="Sylfaen" w:cs="Times New Roman"/>
          <w:lang w:val="ka-GE"/>
        </w:rPr>
      </w:pPr>
    </w:p>
    <w:p w:rsidR="006E7EEA" w:rsidRPr="001F67B2" w:rsidRDefault="006E7EEA" w:rsidP="001F67B2">
      <w:pPr>
        <w:pStyle w:val="ListParagraph"/>
        <w:numPr>
          <w:ilvl w:val="0"/>
          <w:numId w:val="2"/>
        </w:numPr>
        <w:spacing w:line="252" w:lineRule="auto"/>
        <w:jc w:val="both"/>
        <w:rPr>
          <w:rFonts w:ascii="Sylfaen" w:eastAsia="Calibri" w:hAnsi="Sylfaen" w:cs="Times New Roman"/>
          <w:lang w:val="ka-GE"/>
        </w:rPr>
      </w:pPr>
      <w:r w:rsidRPr="001F67B2">
        <w:rPr>
          <w:rFonts w:ascii="Sylfaen" w:eastAsia="Calibri" w:hAnsi="Sylfaen" w:cs="Times New Roman"/>
          <w:lang w:val="ka-GE"/>
        </w:rPr>
        <w:t>დამტკიცდეს ახმეტის მუნიციპალიტეტის სივრცით-ტერიტორიული განვითარების გეგმა მისი N1 დანართით და თანდართული გრაფიკული ნაწილით.</w:t>
      </w:r>
    </w:p>
    <w:p w:rsidR="001F67B2" w:rsidRPr="001F67B2" w:rsidRDefault="001F67B2" w:rsidP="001F67B2">
      <w:pPr>
        <w:pStyle w:val="ListParagraph"/>
        <w:numPr>
          <w:ilvl w:val="0"/>
          <w:numId w:val="2"/>
        </w:numPr>
        <w:jc w:val="both"/>
        <w:rPr>
          <w:rFonts w:ascii="Sylfaen" w:eastAsia="Sylfaen" w:hAnsi="Sylfaen" w:cs="Times New Roman"/>
          <w:lang w:val="ka-GE"/>
        </w:rPr>
      </w:pPr>
      <w:r w:rsidRPr="001F67B2">
        <w:rPr>
          <w:rFonts w:ascii="Sylfaen" w:eastAsia="Sylfaen" w:hAnsi="Sylfaen" w:cs="Times New Roman"/>
          <w:lang w:val="ka-GE"/>
        </w:rPr>
        <w:t>განკარგულება გადაეგზავნოს ახმეტის მუნიციპალიტეტის მერიას, აგრეთვე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და ამოქმედდეს გამოქვეყნებისთანავე.</w:t>
      </w:r>
    </w:p>
    <w:p w:rsidR="001F67B2" w:rsidRPr="001F67B2" w:rsidRDefault="001F67B2" w:rsidP="001F67B2">
      <w:pPr>
        <w:pStyle w:val="ListParagraph"/>
        <w:numPr>
          <w:ilvl w:val="0"/>
          <w:numId w:val="2"/>
        </w:numPr>
        <w:jc w:val="both"/>
        <w:rPr>
          <w:rFonts w:ascii="Sylfaen" w:eastAsia="Sylfaen" w:hAnsi="Sylfaen" w:cs="Times New Roman"/>
        </w:rPr>
      </w:pPr>
      <w:r w:rsidRPr="001F67B2">
        <w:rPr>
          <w:rFonts w:ascii="Sylfaen" w:eastAsia="Sylfaen" w:hAnsi="Sylfaen" w:cs="Times New Roman"/>
          <w:lang w:val="ka-GE"/>
        </w:rPr>
        <w:t>განკარგულების გასაჩივრება შეიძლება გამოქვეყნებიდან ერთი თვის ვადაში თელავის რაიონულ სასამართლოში (ქ. თელავი, აღმაშენებლის ქ. N41)</w:t>
      </w:r>
    </w:p>
    <w:p w:rsidR="001F67B2" w:rsidRPr="001F67B2" w:rsidRDefault="001F67B2" w:rsidP="001F67B2">
      <w:pPr>
        <w:jc w:val="both"/>
        <w:rPr>
          <w:rFonts w:ascii="Sylfaen" w:eastAsia="Sylfaen" w:hAnsi="Sylfaen" w:cs="Times New Roman"/>
          <w:lang w:val="ka-GE"/>
        </w:rPr>
      </w:pPr>
    </w:p>
    <w:p w:rsidR="001F67B2" w:rsidRPr="001F67B2" w:rsidRDefault="001F67B2" w:rsidP="001F67B2">
      <w:pPr>
        <w:spacing w:line="252" w:lineRule="auto"/>
        <w:jc w:val="both"/>
        <w:rPr>
          <w:rFonts w:ascii="Sylfaen" w:eastAsia="Calibri" w:hAnsi="Sylfaen" w:cs="Times New Roman"/>
          <w:b/>
          <w:lang w:val="ka-GE"/>
        </w:rPr>
      </w:pPr>
    </w:p>
    <w:p w:rsidR="001F67B2" w:rsidRPr="006E7EEA" w:rsidRDefault="001F67B2" w:rsidP="006E7EEA">
      <w:pPr>
        <w:spacing w:line="252" w:lineRule="auto"/>
        <w:jc w:val="both"/>
        <w:rPr>
          <w:rFonts w:ascii="Sylfaen" w:eastAsia="Calibri" w:hAnsi="Sylfaen" w:cs="Times New Roman"/>
          <w:lang w:val="ka-GE"/>
        </w:rPr>
      </w:pPr>
    </w:p>
    <w:p w:rsidR="006E7EEA" w:rsidRPr="006E7EEA" w:rsidRDefault="001F67B2" w:rsidP="006E7EEA">
      <w:pPr>
        <w:spacing w:line="252" w:lineRule="auto"/>
        <w:jc w:val="both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 xml:space="preserve">    </w:t>
      </w:r>
    </w:p>
    <w:p w:rsidR="006E7EEA" w:rsidRPr="001F67B2" w:rsidRDefault="001F67B2" w:rsidP="006E7EEA">
      <w:pPr>
        <w:spacing w:line="252" w:lineRule="auto"/>
        <w:jc w:val="both"/>
        <w:rPr>
          <w:rFonts w:ascii="Sylfaen" w:eastAsia="Calibri" w:hAnsi="Sylfaen" w:cs="Times New Roman"/>
          <w:lang w:val="ka-GE"/>
        </w:rPr>
      </w:pPr>
      <w:r w:rsidRPr="001F67B2">
        <w:rPr>
          <w:rFonts w:ascii="Sylfaen" w:eastAsia="Calibri" w:hAnsi="Sylfaen" w:cs="Times New Roman"/>
          <w:b/>
          <w:lang w:val="ka-GE"/>
        </w:rPr>
        <w:t xml:space="preserve">             საკრებულოს თავმჯდომარე                                                               </w:t>
      </w:r>
      <w:r w:rsidR="006E7EEA" w:rsidRPr="006E7EEA">
        <w:rPr>
          <w:rFonts w:ascii="Sylfaen" w:eastAsia="Calibri" w:hAnsi="Sylfaen" w:cs="Times New Roman"/>
          <w:b/>
          <w:lang w:val="ka-GE"/>
        </w:rPr>
        <w:t>თამარ ყეინიშვილი</w:t>
      </w:r>
    </w:p>
    <w:p w:rsidR="004D232E" w:rsidRDefault="004D232E"/>
    <w:sectPr w:rsidR="004D232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BEF" w:rsidRDefault="00A86BEF" w:rsidP="001F67B2">
      <w:pPr>
        <w:spacing w:after="0" w:line="240" w:lineRule="auto"/>
      </w:pPr>
      <w:r>
        <w:separator/>
      </w:r>
    </w:p>
  </w:endnote>
  <w:endnote w:type="continuationSeparator" w:id="0">
    <w:p w:rsidR="00A86BEF" w:rsidRDefault="00A86BEF" w:rsidP="001F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BEF" w:rsidRDefault="00A86BEF" w:rsidP="001F67B2">
      <w:pPr>
        <w:spacing w:after="0" w:line="240" w:lineRule="auto"/>
      </w:pPr>
      <w:r>
        <w:separator/>
      </w:r>
    </w:p>
  </w:footnote>
  <w:footnote w:type="continuationSeparator" w:id="0">
    <w:p w:rsidR="00A86BEF" w:rsidRDefault="00A86BEF" w:rsidP="001F6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F3D77"/>
    <w:multiLevelType w:val="hybridMultilevel"/>
    <w:tmpl w:val="EC400A5C"/>
    <w:lvl w:ilvl="0" w:tplc="290E8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3B"/>
    <w:rsid w:val="001F67B2"/>
    <w:rsid w:val="004D232E"/>
    <w:rsid w:val="00674BDB"/>
    <w:rsid w:val="006E7EEA"/>
    <w:rsid w:val="0077633B"/>
    <w:rsid w:val="00A86BEF"/>
    <w:rsid w:val="00BB67C7"/>
    <w:rsid w:val="00EA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49BF6-C49F-49DB-8620-64ED0F70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7B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7B2"/>
  </w:style>
  <w:style w:type="paragraph" w:styleId="Footer">
    <w:name w:val="footer"/>
    <w:basedOn w:val="Normal"/>
    <w:link w:val="FooterChar"/>
    <w:uiPriority w:val="99"/>
    <w:unhideWhenUsed/>
    <w:rsid w:val="001F67B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7B2"/>
  </w:style>
  <w:style w:type="paragraph" w:styleId="ListParagraph">
    <w:name w:val="List Paragraph"/>
    <w:basedOn w:val="Normal"/>
    <w:uiPriority w:val="34"/>
    <w:qFormat/>
    <w:rsid w:val="001F6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5</cp:revision>
  <cp:lastPrinted>2019-06-19T11:03:00Z</cp:lastPrinted>
  <dcterms:created xsi:type="dcterms:W3CDTF">2019-06-19T10:55:00Z</dcterms:created>
  <dcterms:modified xsi:type="dcterms:W3CDTF">2019-06-21T07:58:00Z</dcterms:modified>
</cp:coreProperties>
</file>